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E03F0C" w14:textId="34837003" w:rsidR="00D6460E" w:rsidRPr="00242E7B" w:rsidRDefault="00D6460E" w:rsidP="00653290">
      <w:pPr>
        <w:pStyle w:val="StandardWeb"/>
        <w:suppressAutoHyphens/>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 Sicherheitstechnik | Datum</w:t>
      </w:r>
      <w:r>
        <w:rPr>
          <w:rFonts w:ascii="Arial" w:hAnsi="Arial" w:cs="Arial"/>
          <w:color w:val="808080"/>
          <w:sz w:val="16"/>
          <w:szCs w:val="16"/>
        </w:rPr>
        <w:t xml:space="preserve"> </w:t>
      </w:r>
      <w:r w:rsidR="003C3945">
        <w:rPr>
          <w:rFonts w:ascii="Arial" w:hAnsi="Arial" w:cs="Arial"/>
          <w:color w:val="808080"/>
          <w:sz w:val="16"/>
          <w:szCs w:val="16"/>
        </w:rPr>
        <w:t>2</w:t>
      </w:r>
      <w:r w:rsidR="000D2E0B">
        <w:rPr>
          <w:rFonts w:ascii="Arial" w:hAnsi="Arial" w:cs="Arial"/>
          <w:color w:val="808080"/>
          <w:sz w:val="16"/>
          <w:szCs w:val="16"/>
        </w:rPr>
        <w:t>2</w:t>
      </w:r>
      <w:r>
        <w:rPr>
          <w:rFonts w:ascii="Arial" w:hAnsi="Arial" w:cs="Arial"/>
          <w:color w:val="808080"/>
          <w:sz w:val="16"/>
          <w:szCs w:val="16"/>
        </w:rPr>
        <w:t>.</w:t>
      </w:r>
      <w:r w:rsidR="004E28EF">
        <w:rPr>
          <w:rFonts w:ascii="Arial" w:hAnsi="Arial" w:cs="Arial"/>
          <w:color w:val="808080"/>
          <w:sz w:val="16"/>
          <w:szCs w:val="16"/>
        </w:rPr>
        <w:t>0</w:t>
      </w:r>
      <w:r w:rsidR="005F2CBD">
        <w:rPr>
          <w:rFonts w:ascii="Arial" w:hAnsi="Arial" w:cs="Arial"/>
          <w:color w:val="808080"/>
          <w:sz w:val="16"/>
          <w:szCs w:val="16"/>
        </w:rPr>
        <w:t>5</w:t>
      </w:r>
      <w:r>
        <w:rPr>
          <w:rFonts w:ascii="Arial" w:hAnsi="Arial" w:cs="Arial"/>
          <w:color w:val="808080"/>
          <w:sz w:val="16"/>
          <w:szCs w:val="16"/>
        </w:rPr>
        <w:t>.202</w:t>
      </w:r>
      <w:r w:rsidR="004E28EF">
        <w:rPr>
          <w:rFonts w:ascii="Arial" w:hAnsi="Arial" w:cs="Arial"/>
          <w:color w:val="808080"/>
          <w:sz w:val="16"/>
          <w:szCs w:val="16"/>
        </w:rPr>
        <w:t>5</w:t>
      </w:r>
      <w:r>
        <w:rPr>
          <w:rFonts w:ascii="Arial" w:hAnsi="Arial" w:cs="Arial"/>
          <w:color w:val="808080"/>
          <w:sz w:val="16"/>
          <w:szCs w:val="16"/>
        </w:rPr>
        <w:t xml:space="preserve"> </w:t>
      </w:r>
      <w:r w:rsidRPr="00F63B08">
        <w:rPr>
          <w:rFonts w:ascii="Arial" w:hAnsi="Arial" w:cs="Arial"/>
          <w:color w:val="808080"/>
          <w:sz w:val="16"/>
          <w:szCs w:val="16"/>
        </w:rPr>
        <w:t xml:space="preserve">| Text und Bild unter: </w:t>
      </w:r>
      <w:r w:rsidRPr="00462431">
        <w:rPr>
          <w:rFonts w:ascii="Arial" w:hAnsi="Arial" w:cs="Arial"/>
          <w:color w:val="808080"/>
          <w:sz w:val="16"/>
          <w:szCs w:val="16"/>
        </w:rPr>
        <w:t>www.der-pressedienst.de/sicherheitstechnik</w:t>
      </w:r>
    </w:p>
    <w:p w14:paraId="58D37804" w14:textId="77777777" w:rsidR="00ED1F48" w:rsidRDefault="00ED1F48" w:rsidP="008C5A7C">
      <w:pPr>
        <w:suppressAutoHyphens/>
        <w:rPr>
          <w:rFonts w:ascii="Arial" w:hAnsi="Arial" w:cs="Arial"/>
          <w:b/>
        </w:rPr>
      </w:pPr>
    </w:p>
    <w:p w14:paraId="072166D5" w14:textId="5E3845F3" w:rsidR="00E87633" w:rsidRPr="00E87633" w:rsidRDefault="00A8297F" w:rsidP="00E87633">
      <w:pPr>
        <w:suppressAutoHyphens/>
        <w:rPr>
          <w:rFonts w:ascii="Arial" w:hAnsi="Arial" w:cs="Arial"/>
          <w:b/>
        </w:rPr>
      </w:pPr>
      <w:r w:rsidRPr="00A8297F">
        <w:rPr>
          <w:rFonts w:ascii="Arial" w:hAnsi="Arial" w:cs="Arial"/>
          <w:b/>
          <w:bCs/>
          <w:sz w:val="28"/>
          <w:szCs w:val="28"/>
        </w:rPr>
        <w:t>„</w:t>
      </w:r>
      <w:proofErr w:type="spellStart"/>
      <w:r w:rsidRPr="00A8297F">
        <w:rPr>
          <w:rFonts w:ascii="Arial" w:hAnsi="Arial" w:cs="Arial"/>
          <w:b/>
          <w:bCs/>
          <w:sz w:val="28"/>
          <w:szCs w:val="28"/>
        </w:rPr>
        <w:t>BesserWisser</w:t>
      </w:r>
      <w:proofErr w:type="spellEnd"/>
      <w:r w:rsidRPr="00A8297F">
        <w:rPr>
          <w:rFonts w:ascii="Arial" w:hAnsi="Arial" w:cs="Arial"/>
          <w:b/>
          <w:bCs/>
          <w:sz w:val="28"/>
          <w:szCs w:val="28"/>
        </w:rPr>
        <w:t>!“ von Telenot: Sicherheitslösungen praxisnah, informativ und anwenderfreundlich</w:t>
      </w:r>
      <w:r>
        <w:rPr>
          <w:rFonts w:ascii="Arial" w:hAnsi="Arial" w:cs="Arial"/>
          <w:b/>
          <w:bCs/>
          <w:sz w:val="28"/>
          <w:szCs w:val="28"/>
        </w:rPr>
        <w:t xml:space="preserve"> </w:t>
      </w:r>
      <w:r w:rsidRPr="00A8297F">
        <w:rPr>
          <w:rFonts w:ascii="Arial" w:hAnsi="Arial" w:cs="Arial"/>
          <w:b/>
          <w:bCs/>
          <w:sz w:val="28"/>
          <w:szCs w:val="28"/>
        </w:rPr>
        <w:t>erklärt</w:t>
      </w:r>
    </w:p>
    <w:p w14:paraId="65462A24" w14:textId="77777777" w:rsidR="00E87633" w:rsidRDefault="00E87633" w:rsidP="00E87633">
      <w:pPr>
        <w:suppressAutoHyphens/>
        <w:rPr>
          <w:rFonts w:ascii="Arial" w:hAnsi="Arial" w:cs="Arial"/>
          <w:b/>
        </w:rPr>
      </w:pPr>
    </w:p>
    <w:p w14:paraId="2772B7F2" w14:textId="111E1AF3" w:rsidR="00E87633" w:rsidRPr="00E87633" w:rsidRDefault="00A8297F" w:rsidP="00E87633">
      <w:pPr>
        <w:suppressAutoHyphens/>
        <w:rPr>
          <w:rFonts w:ascii="Arial" w:hAnsi="Arial" w:cs="Arial"/>
          <w:b/>
        </w:rPr>
      </w:pPr>
      <w:r w:rsidRPr="00A8297F">
        <w:rPr>
          <w:rFonts w:ascii="Arial" w:hAnsi="Arial" w:cs="Arial"/>
          <w:b/>
        </w:rPr>
        <w:t>Mit der neuen Video-Reihe „</w:t>
      </w:r>
      <w:proofErr w:type="spellStart"/>
      <w:r w:rsidRPr="00A8297F">
        <w:rPr>
          <w:rFonts w:ascii="Arial" w:hAnsi="Arial" w:cs="Arial"/>
          <w:b/>
        </w:rPr>
        <w:t>BesserWisser</w:t>
      </w:r>
      <w:proofErr w:type="spellEnd"/>
      <w:r w:rsidRPr="00A8297F">
        <w:rPr>
          <w:rFonts w:ascii="Arial" w:hAnsi="Arial" w:cs="Arial"/>
          <w:b/>
        </w:rPr>
        <w:t xml:space="preserve">!“ vermittelt Telenot Fachwissen rund um elektronische Sicherheitstechnik – klar, verständlich und mit Blick auf die Praxis. Zuschauer erhalten nicht nur Einblicke in die </w:t>
      </w:r>
      <w:r>
        <w:rPr>
          <w:rFonts w:ascii="Arial" w:hAnsi="Arial" w:cs="Arial"/>
          <w:b/>
        </w:rPr>
        <w:t>die Produktwelt von Telenot,</w:t>
      </w:r>
      <w:r w:rsidRPr="00A8297F">
        <w:rPr>
          <w:rFonts w:ascii="Arial" w:hAnsi="Arial" w:cs="Arial"/>
          <w:b/>
        </w:rPr>
        <w:t xml:space="preserve"> sondern auch wertvolle Hinweise zur Anwendung</w:t>
      </w:r>
      <w:r>
        <w:rPr>
          <w:rFonts w:ascii="Arial" w:hAnsi="Arial" w:cs="Arial"/>
          <w:b/>
        </w:rPr>
        <w:t xml:space="preserve"> und </w:t>
      </w:r>
      <w:r w:rsidRPr="00A8297F">
        <w:rPr>
          <w:rFonts w:ascii="Arial" w:hAnsi="Arial" w:cs="Arial"/>
          <w:b/>
        </w:rPr>
        <w:t>zu Hintergrundfakten. So wird das komplexe Thema Sicherheit greifbar – für Profis wie für Einsteiger.</w:t>
      </w:r>
    </w:p>
    <w:p w14:paraId="77078C16" w14:textId="77777777" w:rsidR="00E87633" w:rsidRPr="00E87633" w:rsidRDefault="00E87633" w:rsidP="00E87633">
      <w:pPr>
        <w:suppressAutoHyphens/>
        <w:rPr>
          <w:rFonts w:ascii="Arial" w:hAnsi="Arial" w:cs="Arial"/>
          <w:b/>
        </w:rPr>
      </w:pPr>
    </w:p>
    <w:p w14:paraId="77B79E17" w14:textId="29B24730" w:rsidR="0043607F" w:rsidRPr="0043607F" w:rsidRDefault="0043607F" w:rsidP="0043607F">
      <w:pPr>
        <w:suppressAutoHyphens/>
        <w:rPr>
          <w:rFonts w:ascii="Arial" w:hAnsi="Arial" w:cs="Arial"/>
          <w:bCs/>
        </w:rPr>
      </w:pPr>
      <w:r w:rsidRPr="0043607F">
        <w:rPr>
          <w:rFonts w:ascii="Arial" w:hAnsi="Arial" w:cs="Arial"/>
          <w:bCs/>
        </w:rPr>
        <w:t>Die elektronischen Sicherheitslösungen von Telenot schützen zuverlässig Gebäude aller Art vor Einbruch, Brand und unbefugtem Zutritt. In der neuen Video-Reihe „</w:t>
      </w:r>
      <w:proofErr w:type="spellStart"/>
      <w:r w:rsidRPr="0043607F">
        <w:rPr>
          <w:rFonts w:ascii="Arial" w:hAnsi="Arial" w:cs="Arial"/>
          <w:bCs/>
        </w:rPr>
        <w:t>BesserWisser</w:t>
      </w:r>
      <w:proofErr w:type="spellEnd"/>
      <w:r w:rsidRPr="0043607F">
        <w:rPr>
          <w:rFonts w:ascii="Arial" w:hAnsi="Arial" w:cs="Arial"/>
          <w:bCs/>
        </w:rPr>
        <w:t xml:space="preserve">!“ informiert das Unternehmen über zentrale Funktionen und Aufgaben der einzelnen Systemkomponenten. Dabei werden die Systeme in der praktischen Anwendung anhand bereits realisierter Lösungen vorgestellt. Neben der </w:t>
      </w:r>
      <w:r>
        <w:rPr>
          <w:rFonts w:ascii="Arial" w:hAnsi="Arial" w:cs="Arial"/>
          <w:bCs/>
        </w:rPr>
        <w:t xml:space="preserve">detaillierten Präsentation </w:t>
      </w:r>
      <w:r w:rsidRPr="0043607F">
        <w:rPr>
          <w:rFonts w:ascii="Arial" w:hAnsi="Arial" w:cs="Arial"/>
          <w:bCs/>
        </w:rPr>
        <w:t xml:space="preserve">der einzelnen Bausteine wird auch ihr Zusammenspiel im Alarmfall </w:t>
      </w:r>
      <w:r w:rsidR="009713D0">
        <w:rPr>
          <w:rFonts w:ascii="Arial" w:hAnsi="Arial" w:cs="Arial"/>
          <w:bCs/>
        </w:rPr>
        <w:t xml:space="preserve">und Regelbetrieb </w:t>
      </w:r>
      <w:r w:rsidRPr="0043607F">
        <w:rPr>
          <w:rFonts w:ascii="Arial" w:hAnsi="Arial" w:cs="Arial"/>
          <w:bCs/>
        </w:rPr>
        <w:t>anschaulich demonstriert.</w:t>
      </w:r>
    </w:p>
    <w:p w14:paraId="5A38CF57" w14:textId="77777777" w:rsidR="0043607F" w:rsidRPr="0043607F" w:rsidRDefault="0043607F" w:rsidP="0043607F">
      <w:pPr>
        <w:suppressAutoHyphens/>
        <w:rPr>
          <w:rFonts w:ascii="Arial" w:hAnsi="Arial" w:cs="Arial"/>
          <w:bCs/>
        </w:rPr>
      </w:pPr>
    </w:p>
    <w:p w14:paraId="50772787" w14:textId="4FB9D19F" w:rsidR="0043607F" w:rsidRPr="0043607F" w:rsidRDefault="0043607F" w:rsidP="0043607F">
      <w:pPr>
        <w:suppressAutoHyphens/>
        <w:rPr>
          <w:rFonts w:ascii="Arial" w:hAnsi="Arial" w:cs="Arial"/>
          <w:bCs/>
        </w:rPr>
      </w:pPr>
      <w:r w:rsidRPr="0043607F">
        <w:rPr>
          <w:rFonts w:ascii="Arial" w:hAnsi="Arial" w:cs="Arial"/>
          <w:bCs/>
        </w:rPr>
        <w:t>„Auf einfache Weise zeigen wir</w:t>
      </w:r>
      <w:r>
        <w:rPr>
          <w:rFonts w:ascii="Arial" w:hAnsi="Arial" w:cs="Arial"/>
          <w:bCs/>
        </w:rPr>
        <w:t xml:space="preserve"> allen Interessierten</w:t>
      </w:r>
      <w:r w:rsidRPr="0043607F">
        <w:rPr>
          <w:rFonts w:ascii="Arial" w:hAnsi="Arial" w:cs="Arial"/>
          <w:bCs/>
        </w:rPr>
        <w:t xml:space="preserve">, dass ein System nur dann zuverlässigen Schutz bietet, wenn alle Komponenten perfekt zusammenarbeiten“, sagt Thomas Taferner, </w:t>
      </w:r>
      <w:r w:rsidR="009713D0">
        <w:rPr>
          <w:rFonts w:ascii="Arial" w:hAnsi="Arial" w:cs="Arial"/>
          <w:bCs/>
        </w:rPr>
        <w:t>Bereichsleiter</w:t>
      </w:r>
      <w:r w:rsidR="009713D0" w:rsidRPr="0043607F">
        <w:rPr>
          <w:rFonts w:ascii="Arial" w:hAnsi="Arial" w:cs="Arial"/>
          <w:bCs/>
        </w:rPr>
        <w:t xml:space="preserve"> </w:t>
      </w:r>
      <w:r w:rsidRPr="0043607F">
        <w:rPr>
          <w:rFonts w:ascii="Arial" w:hAnsi="Arial" w:cs="Arial"/>
          <w:bCs/>
        </w:rPr>
        <w:t>Vertrieb und Marketing bei Telenot.</w:t>
      </w:r>
    </w:p>
    <w:p w14:paraId="0634479A" w14:textId="77777777" w:rsidR="0043607F" w:rsidRDefault="0043607F" w:rsidP="0043607F">
      <w:pPr>
        <w:suppressAutoHyphens/>
        <w:rPr>
          <w:rFonts w:ascii="Arial" w:hAnsi="Arial" w:cs="Arial"/>
          <w:bCs/>
        </w:rPr>
      </w:pPr>
    </w:p>
    <w:p w14:paraId="0805B241" w14:textId="17B812CB" w:rsidR="0043607F" w:rsidRPr="0043607F" w:rsidRDefault="0043607F" w:rsidP="0043607F">
      <w:pPr>
        <w:suppressAutoHyphens/>
        <w:rPr>
          <w:rFonts w:ascii="Arial" w:hAnsi="Arial" w:cs="Arial"/>
          <w:b/>
        </w:rPr>
      </w:pPr>
      <w:r w:rsidRPr="0043607F">
        <w:rPr>
          <w:rFonts w:ascii="Arial" w:hAnsi="Arial" w:cs="Arial"/>
          <w:b/>
        </w:rPr>
        <w:t>Mehr als Technik: Hintergrundwissen und praktische Tipps</w:t>
      </w:r>
    </w:p>
    <w:p w14:paraId="1EABA575" w14:textId="77644F4E" w:rsidR="0043607F" w:rsidRPr="0043607F" w:rsidRDefault="0043607F" w:rsidP="0043607F">
      <w:pPr>
        <w:suppressAutoHyphens/>
        <w:rPr>
          <w:rFonts w:ascii="Arial" w:hAnsi="Arial" w:cs="Arial"/>
          <w:bCs/>
        </w:rPr>
      </w:pPr>
      <w:r w:rsidRPr="0043607F">
        <w:rPr>
          <w:rFonts w:ascii="Arial" w:hAnsi="Arial" w:cs="Arial"/>
          <w:bCs/>
        </w:rPr>
        <w:t xml:space="preserve">Ergänzend zu den technischen Produktinformationen erhalten die Zuschauer in den Videos zahlreiche Hintergrundinfos jenseits der Technik sowie praktische Hinweise zu Einsatzmöglichkeiten. „Nicht jeder weiß zum Beispiel, dass es bei einem Brandalarm definierte Reaktions- und Erkundungszeiten gibt, bevor die Feuerwehr alarmiert wird. So lässt sich vermeiden, dass bei möglichen Fehlalarmen unnötigerweise Einsatzkräfte ausrücken – was Kosten verursacht“, erklärt Taferner. </w:t>
      </w:r>
      <w:r w:rsidR="007B61A9">
        <w:rPr>
          <w:rFonts w:ascii="Arial" w:hAnsi="Arial" w:cs="Arial"/>
          <w:bCs/>
        </w:rPr>
        <w:t xml:space="preserve">Im Video zu den </w:t>
      </w:r>
      <w:r w:rsidR="007B61A9" w:rsidRPr="007B61A9">
        <w:rPr>
          <w:rFonts w:ascii="Arial" w:hAnsi="Arial" w:cs="Arial"/>
          <w:bCs/>
        </w:rPr>
        <w:t>RFID-Leser</w:t>
      </w:r>
      <w:r w:rsidR="007B61A9">
        <w:rPr>
          <w:rFonts w:ascii="Arial" w:hAnsi="Arial" w:cs="Arial"/>
          <w:bCs/>
        </w:rPr>
        <w:t>n</w:t>
      </w:r>
      <w:r w:rsidR="007B61A9" w:rsidRPr="007B61A9">
        <w:rPr>
          <w:rFonts w:ascii="Arial" w:hAnsi="Arial" w:cs="Arial"/>
          <w:bCs/>
        </w:rPr>
        <w:t xml:space="preserve"> </w:t>
      </w:r>
      <w:proofErr w:type="spellStart"/>
      <w:r w:rsidR="007B61A9" w:rsidRPr="007B61A9">
        <w:rPr>
          <w:rFonts w:ascii="Arial" w:hAnsi="Arial" w:cs="Arial"/>
          <w:bCs/>
        </w:rPr>
        <w:t>cryplock</w:t>
      </w:r>
      <w:proofErr w:type="spellEnd"/>
      <w:r w:rsidR="007B61A9" w:rsidRPr="007B61A9">
        <w:rPr>
          <w:rFonts w:ascii="Arial" w:hAnsi="Arial" w:cs="Arial"/>
          <w:bCs/>
        </w:rPr>
        <w:t xml:space="preserve"> BLM10 </w:t>
      </w:r>
      <w:r w:rsidR="007B61A9">
        <w:rPr>
          <w:rFonts w:ascii="Arial" w:hAnsi="Arial" w:cs="Arial"/>
          <w:bCs/>
        </w:rPr>
        <w:t>wird erklärt, was passiert, wenn RFID-Chip verloren geht. Solche Informationen</w:t>
      </w:r>
      <w:r w:rsidRPr="0043607F">
        <w:rPr>
          <w:rFonts w:ascii="Arial" w:hAnsi="Arial" w:cs="Arial"/>
          <w:bCs/>
        </w:rPr>
        <w:t xml:space="preserve"> unterstreich</w:t>
      </w:r>
      <w:r w:rsidR="007B61A9">
        <w:rPr>
          <w:rFonts w:ascii="Arial" w:hAnsi="Arial" w:cs="Arial"/>
          <w:bCs/>
        </w:rPr>
        <w:t>en</w:t>
      </w:r>
      <w:r w:rsidRPr="0043607F">
        <w:rPr>
          <w:rFonts w:ascii="Arial" w:hAnsi="Arial" w:cs="Arial"/>
          <w:bCs/>
        </w:rPr>
        <w:t xml:space="preserve"> den Servicecharakter der Reihe zusätzlich</w:t>
      </w:r>
      <w:r w:rsidR="007B61A9">
        <w:rPr>
          <w:rFonts w:ascii="Arial" w:hAnsi="Arial" w:cs="Arial"/>
          <w:bCs/>
        </w:rPr>
        <w:t xml:space="preserve"> – und beantworten die wichtigsten Fragen der potenziellen Nutzer der Anlagen.</w:t>
      </w:r>
    </w:p>
    <w:p w14:paraId="39F72A0F" w14:textId="77777777" w:rsidR="0043607F" w:rsidRPr="0043607F" w:rsidRDefault="0043607F" w:rsidP="0043607F">
      <w:pPr>
        <w:suppressAutoHyphens/>
        <w:rPr>
          <w:rFonts w:ascii="Arial" w:hAnsi="Arial" w:cs="Arial"/>
          <w:bCs/>
        </w:rPr>
      </w:pPr>
    </w:p>
    <w:p w14:paraId="5A154FE6" w14:textId="77777777" w:rsidR="0043607F" w:rsidRPr="0043607F" w:rsidRDefault="0043607F" w:rsidP="0043607F">
      <w:pPr>
        <w:suppressAutoHyphens/>
        <w:rPr>
          <w:rFonts w:ascii="Arial" w:hAnsi="Arial" w:cs="Arial"/>
          <w:bCs/>
        </w:rPr>
      </w:pPr>
      <w:r w:rsidRPr="0043607F">
        <w:rPr>
          <w:rFonts w:ascii="Arial" w:hAnsi="Arial" w:cs="Arial"/>
          <w:bCs/>
        </w:rPr>
        <w:t>Die „</w:t>
      </w:r>
      <w:proofErr w:type="spellStart"/>
      <w:r w:rsidRPr="0043607F">
        <w:rPr>
          <w:rFonts w:ascii="Arial" w:hAnsi="Arial" w:cs="Arial"/>
          <w:bCs/>
        </w:rPr>
        <w:t>BesserWisser</w:t>
      </w:r>
      <w:proofErr w:type="spellEnd"/>
      <w:r w:rsidRPr="0043607F">
        <w:rPr>
          <w:rFonts w:ascii="Arial" w:hAnsi="Arial" w:cs="Arial"/>
          <w:bCs/>
        </w:rPr>
        <w:t xml:space="preserve">!“-Videos richten sich dadurch nicht nur an technisch versierte Nutzer, sondern machen das Thema auch für Einsteiger attraktiv </w:t>
      </w:r>
      <w:r w:rsidRPr="0043607F">
        <w:rPr>
          <w:rFonts w:ascii="Arial" w:hAnsi="Arial" w:cs="Arial"/>
          <w:bCs/>
        </w:rPr>
        <w:lastRenderedPageBreak/>
        <w:t>– verständlich, abwechslungsreich und praxisnah aufbereitet. Ganz nebenbei erfahren die Zuschauer, wodurch sich eine professionelle Sicherheitslösung von Telenot von anderen Anbietern unterscheidet.</w:t>
      </w:r>
    </w:p>
    <w:p w14:paraId="7EA70B35" w14:textId="77777777" w:rsidR="0043607F" w:rsidRPr="0043607F" w:rsidRDefault="0043607F" w:rsidP="0043607F">
      <w:pPr>
        <w:suppressAutoHyphens/>
        <w:rPr>
          <w:rFonts w:ascii="Arial" w:hAnsi="Arial" w:cs="Arial"/>
          <w:bCs/>
        </w:rPr>
      </w:pPr>
    </w:p>
    <w:p w14:paraId="6965FC98" w14:textId="3A321CB4" w:rsidR="0043607F" w:rsidRPr="0043607F" w:rsidRDefault="0043607F" w:rsidP="0043607F">
      <w:pPr>
        <w:suppressAutoHyphens/>
        <w:rPr>
          <w:rFonts w:ascii="Arial" w:hAnsi="Arial" w:cs="Arial"/>
          <w:bCs/>
        </w:rPr>
      </w:pPr>
      <w:r w:rsidRPr="0043607F">
        <w:rPr>
          <w:rFonts w:ascii="Arial" w:hAnsi="Arial" w:cs="Arial"/>
          <w:bCs/>
        </w:rPr>
        <w:t xml:space="preserve">Da sukzessive alle Produktsparten von Telenot behandelt werden, ist die Reihe für alle interessant, die sich mit professioneller elektronischer Sicherheitstechnik befassen – ob Privatpersonen oder gewerbliche </w:t>
      </w:r>
      <w:r>
        <w:rPr>
          <w:rFonts w:ascii="Arial" w:hAnsi="Arial" w:cs="Arial"/>
          <w:bCs/>
        </w:rPr>
        <w:t>Nutzer</w:t>
      </w:r>
      <w:r w:rsidRPr="0043607F">
        <w:rPr>
          <w:rFonts w:ascii="Arial" w:hAnsi="Arial" w:cs="Arial"/>
          <w:bCs/>
        </w:rPr>
        <w:t xml:space="preserve">. Gleichzeitig dienen die Videos als modernes Werbemittel: Über 550 </w:t>
      </w:r>
      <w:r>
        <w:rPr>
          <w:rFonts w:ascii="Arial" w:hAnsi="Arial" w:cs="Arial"/>
          <w:bCs/>
        </w:rPr>
        <w:t>A</w:t>
      </w:r>
      <w:r w:rsidRPr="0043607F">
        <w:rPr>
          <w:rFonts w:ascii="Arial" w:hAnsi="Arial" w:cs="Arial"/>
          <w:bCs/>
        </w:rPr>
        <w:t>utorisierte Telenot-Stützpunkte können so ihren Kunden anschaulich die Flexibilität und Zuverlässigkeit der Produkte demonstrieren</w:t>
      </w:r>
      <w:r>
        <w:rPr>
          <w:rFonts w:ascii="Arial" w:hAnsi="Arial" w:cs="Arial"/>
          <w:bCs/>
        </w:rPr>
        <w:t xml:space="preserve"> – etwa auf ihren Websites oder den Auftritten in den sozialen Medien</w:t>
      </w:r>
      <w:r w:rsidR="009713D0">
        <w:rPr>
          <w:rFonts w:ascii="Arial" w:hAnsi="Arial" w:cs="Arial"/>
          <w:bCs/>
        </w:rPr>
        <w:t>.</w:t>
      </w:r>
    </w:p>
    <w:p w14:paraId="0898354E" w14:textId="77777777" w:rsidR="0043607F" w:rsidRPr="0043607F" w:rsidRDefault="0043607F" w:rsidP="0043607F">
      <w:pPr>
        <w:suppressAutoHyphens/>
        <w:rPr>
          <w:rFonts w:ascii="Arial" w:hAnsi="Arial" w:cs="Arial"/>
          <w:bCs/>
        </w:rPr>
      </w:pPr>
    </w:p>
    <w:p w14:paraId="55994203" w14:textId="472D35EA" w:rsidR="00CD2ED4" w:rsidRDefault="0043607F" w:rsidP="0043607F">
      <w:pPr>
        <w:suppressAutoHyphens/>
        <w:rPr>
          <w:rFonts w:ascii="Arial" w:hAnsi="Arial" w:cs="Arial"/>
        </w:rPr>
      </w:pPr>
      <w:r w:rsidRPr="0043607F">
        <w:rPr>
          <w:rFonts w:ascii="Arial" w:hAnsi="Arial" w:cs="Arial"/>
          <w:bCs/>
        </w:rPr>
        <w:t xml:space="preserve">Alle Videos der Serie finden sich unter </w:t>
      </w:r>
      <w:r w:rsidR="003C3945">
        <w:rPr>
          <w:rFonts w:ascii="Arial" w:hAnsi="Arial" w:cs="Arial"/>
          <w:bCs/>
        </w:rPr>
        <w:t>www.</w:t>
      </w:r>
      <w:r w:rsidRPr="0043607F">
        <w:rPr>
          <w:rFonts w:ascii="Arial" w:hAnsi="Arial" w:cs="Arial"/>
          <w:bCs/>
        </w:rPr>
        <w:t>telenot.com/besserwisser sowie auf dem YouTube-Kanal von Telenot.</w:t>
      </w:r>
    </w:p>
    <w:p w14:paraId="0FB83A0E" w14:textId="77777777" w:rsidR="00CD2ED4" w:rsidRDefault="00CD2ED4" w:rsidP="00297B0C">
      <w:pPr>
        <w:suppressAutoHyphens/>
        <w:rPr>
          <w:rFonts w:ascii="Arial" w:hAnsi="Arial" w:cs="Arial"/>
        </w:rPr>
      </w:pPr>
    </w:p>
    <w:p w14:paraId="048F476F" w14:textId="77777777" w:rsidR="00CD2ED4" w:rsidRDefault="00CD2ED4" w:rsidP="00297B0C">
      <w:pPr>
        <w:suppressAutoHyphens/>
        <w:rPr>
          <w:rFonts w:ascii="Arial" w:hAnsi="Arial" w:cs="Arial"/>
        </w:rPr>
      </w:pPr>
    </w:p>
    <w:p w14:paraId="06524455" w14:textId="73B523B5" w:rsidR="00D6460E" w:rsidRDefault="00D6460E" w:rsidP="00A4524A">
      <w:pPr>
        <w:suppressAutoHyphens/>
        <w:rPr>
          <w:rFonts w:ascii="Arial" w:hAnsi="Arial" w:cs="Arial"/>
          <w:i/>
          <w:iCs/>
        </w:rPr>
      </w:pPr>
      <w:r>
        <w:rPr>
          <w:rFonts w:ascii="Arial" w:hAnsi="Arial" w:cs="Arial"/>
          <w:i/>
          <w:iCs/>
        </w:rPr>
        <w:t>Über Telenot:</w:t>
      </w:r>
    </w:p>
    <w:p w14:paraId="1D141333" w14:textId="07417D2B" w:rsidR="00D6460E" w:rsidRDefault="00D6460E" w:rsidP="008C5A7C">
      <w:pPr>
        <w:suppressAutoHyphens/>
        <w:rPr>
          <w:rFonts w:ascii="Arial" w:hAnsi="Arial" w:cs="Arial"/>
          <w:bCs/>
        </w:rPr>
      </w:pPr>
      <w:r>
        <w:rPr>
          <w:rFonts w:ascii="Arial" w:hAnsi="Arial" w:cs="Arial"/>
          <w:i/>
          <w:iCs/>
          <w:color w:val="000000"/>
        </w:rPr>
        <w:t>T</w:t>
      </w:r>
      <w:r w:rsidRPr="00CA2FAC">
        <w:rPr>
          <w:rFonts w:ascii="Arial" w:hAnsi="Arial" w:cs="Arial"/>
          <w:i/>
          <w:iCs/>
          <w:color w:val="000000"/>
        </w:rPr>
        <w:t xml:space="preserve">elenot ist ein führender deutscher Hersteller von elektronischer Sicherheitstechnik und Alarmanlagen mit Hauptsitz in Aalen, Süddeutschland. Die Produkte verfügen über Einzel- und Systemanerkennung der VdS Schadenverhütung, des VSÖ Verbands der Sicherheitsunternehmen Österreich und des SES Verbandes Schweizer Errichter von Sicherheitsanlagen. VdS, VSÖ und SES sind offizielle Organe für die Prüfung und Anerkennung von Sicherheitsprodukten. Damit garantiert Telenot verbriefte Sicherheit in Deutschland, Österreich, der Schweiz und zahlreichen weiteren europäischen Ländern. </w:t>
      </w:r>
      <w:hyperlink r:id="rId8" w:history="1">
        <w:r w:rsidRPr="007353DD">
          <w:rPr>
            <w:rStyle w:val="Hyperlink"/>
            <w:rFonts w:ascii="Arial" w:hAnsi="Arial" w:cs="Arial"/>
            <w:bCs/>
          </w:rPr>
          <w:t>www.telenot.com</w:t>
        </w:r>
      </w:hyperlink>
      <w:r>
        <w:rPr>
          <w:rFonts w:ascii="Arial" w:hAnsi="Arial" w:cs="Arial"/>
          <w:bCs/>
        </w:rPr>
        <w:t xml:space="preserve"> </w:t>
      </w:r>
    </w:p>
    <w:p w14:paraId="26314659" w14:textId="0E484E13" w:rsidR="00D6460E" w:rsidRDefault="00D6460E" w:rsidP="008C5A7C">
      <w:pPr>
        <w:suppressAutoHyphens/>
        <w:rPr>
          <w:rFonts w:ascii="Arial" w:hAnsi="Arial" w:cs="Arial"/>
          <w:b/>
          <w:bCs/>
          <w:color w:val="FF0000"/>
          <w:lang w:val="x-none" w:eastAsia="x-none"/>
        </w:rPr>
      </w:pPr>
    </w:p>
    <w:p w14:paraId="0A337FDD" w14:textId="77777777" w:rsidR="008C5A7C" w:rsidRDefault="008C5A7C" w:rsidP="008C5A7C">
      <w:pPr>
        <w:suppressAutoHyphens/>
        <w:rPr>
          <w:rFonts w:ascii="Arial" w:hAnsi="Arial" w:cs="Arial"/>
          <w:b/>
          <w:bCs/>
          <w:highlight w:val="yellow"/>
        </w:rPr>
      </w:pPr>
    </w:p>
    <w:p w14:paraId="11B01B60" w14:textId="77777777" w:rsidR="008C5A7C" w:rsidRDefault="008C5A7C" w:rsidP="008C5A7C">
      <w:pPr>
        <w:suppressAutoHyphens/>
        <w:rPr>
          <w:rFonts w:ascii="Arial" w:hAnsi="Arial" w:cs="Arial"/>
          <w:b/>
          <w:bCs/>
          <w:highlight w:val="yellow"/>
        </w:rPr>
      </w:pPr>
    </w:p>
    <w:p w14:paraId="7E83C435" w14:textId="77777777" w:rsidR="00207DE3" w:rsidRPr="009E116D" w:rsidRDefault="00207DE3" w:rsidP="00207DE3">
      <w:pPr>
        <w:rPr>
          <w:rFonts w:ascii="Arial" w:hAnsi="Arial" w:cs="Arial"/>
          <w:sz w:val="20"/>
          <w:u w:val="single"/>
          <w:lang w:val="en-US"/>
        </w:rPr>
      </w:pPr>
      <w:proofErr w:type="spellStart"/>
      <w:r w:rsidRPr="009E116D">
        <w:rPr>
          <w:rFonts w:ascii="Arial" w:hAnsi="Arial" w:cs="Arial"/>
          <w:sz w:val="20"/>
          <w:u w:val="single"/>
          <w:lang w:val="en-US"/>
        </w:rPr>
        <w:t>Kontakt</w:t>
      </w:r>
      <w:proofErr w:type="spellEnd"/>
      <w:r w:rsidRPr="009E116D">
        <w:rPr>
          <w:rFonts w:ascii="Arial" w:hAnsi="Arial" w:cs="Arial"/>
          <w:sz w:val="20"/>
          <w:u w:val="single"/>
          <w:lang w:val="en-US"/>
        </w:rPr>
        <w:t>:</w:t>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u w:val="single"/>
          <w:lang w:val="en-US"/>
        </w:rPr>
        <w:t>PR-</w:t>
      </w:r>
      <w:proofErr w:type="spellStart"/>
      <w:r w:rsidRPr="009E116D">
        <w:rPr>
          <w:rFonts w:ascii="Arial" w:hAnsi="Arial" w:cs="Arial"/>
          <w:sz w:val="20"/>
          <w:u w:val="single"/>
          <w:lang w:val="en-US"/>
        </w:rPr>
        <w:t>Kontakt</w:t>
      </w:r>
      <w:proofErr w:type="spellEnd"/>
      <w:r w:rsidRPr="009E116D">
        <w:rPr>
          <w:rFonts w:ascii="Arial" w:hAnsi="Arial" w:cs="Arial"/>
          <w:sz w:val="20"/>
          <w:u w:val="single"/>
          <w:lang w:val="en-US"/>
        </w:rPr>
        <w:t>:</w:t>
      </w:r>
    </w:p>
    <w:tbl>
      <w:tblPr>
        <w:tblStyle w:val="Tabellenraster"/>
        <w:tblW w:w="892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3969"/>
      </w:tblGrid>
      <w:tr w:rsidR="00207DE3" w:rsidRPr="006A5CC8" w14:paraId="64D63B36" w14:textId="77777777" w:rsidTr="00A30200">
        <w:tc>
          <w:tcPr>
            <w:tcW w:w="4957" w:type="dxa"/>
          </w:tcPr>
          <w:p w14:paraId="200B1DAA" w14:textId="77777777" w:rsidR="00207DE3" w:rsidRPr="001668BF" w:rsidRDefault="00207DE3" w:rsidP="00A30200">
            <w:pPr>
              <w:rPr>
                <w:rFonts w:ascii="Arial" w:hAnsi="Arial" w:cs="Arial"/>
                <w:sz w:val="20"/>
              </w:rPr>
            </w:pPr>
            <w:r w:rsidRPr="001668BF">
              <w:rPr>
                <w:rFonts w:ascii="Arial" w:hAnsi="Arial" w:cs="Arial"/>
                <w:sz w:val="20"/>
              </w:rPr>
              <w:t>TELENOT Electronic GmbH</w:t>
            </w:r>
          </w:p>
          <w:p w14:paraId="657DD8B3" w14:textId="77777777" w:rsidR="00207DE3" w:rsidRPr="001668BF" w:rsidRDefault="00207DE3" w:rsidP="00A30200">
            <w:pPr>
              <w:rPr>
                <w:rFonts w:ascii="Arial" w:hAnsi="Arial" w:cs="Arial"/>
                <w:sz w:val="20"/>
              </w:rPr>
            </w:pPr>
            <w:r w:rsidRPr="001668BF">
              <w:rPr>
                <w:rFonts w:ascii="Arial" w:hAnsi="Arial" w:cs="Arial"/>
                <w:sz w:val="20"/>
              </w:rPr>
              <w:t xml:space="preserve">Wiesentalstraße 60 </w:t>
            </w:r>
          </w:p>
          <w:p w14:paraId="27EF31FB" w14:textId="77777777" w:rsidR="00207DE3" w:rsidRPr="001668BF" w:rsidRDefault="00207DE3" w:rsidP="00A30200">
            <w:pPr>
              <w:rPr>
                <w:rFonts w:ascii="Arial" w:hAnsi="Arial" w:cs="Arial"/>
                <w:sz w:val="20"/>
              </w:rPr>
            </w:pPr>
            <w:r w:rsidRPr="001668BF">
              <w:rPr>
                <w:rFonts w:ascii="Arial" w:hAnsi="Arial" w:cs="Arial"/>
                <w:sz w:val="20"/>
              </w:rPr>
              <w:t>73434 Aalen</w:t>
            </w:r>
          </w:p>
          <w:p w14:paraId="1E5D33B1" w14:textId="77777777" w:rsidR="00207DE3" w:rsidRPr="001668BF" w:rsidRDefault="00207DE3" w:rsidP="00A30200">
            <w:pPr>
              <w:rPr>
                <w:rFonts w:ascii="Arial" w:hAnsi="Arial" w:cs="Arial"/>
                <w:sz w:val="20"/>
              </w:rPr>
            </w:pPr>
            <w:r w:rsidRPr="001668BF">
              <w:rPr>
                <w:rFonts w:ascii="Arial" w:hAnsi="Arial" w:cs="Arial"/>
                <w:sz w:val="20"/>
              </w:rPr>
              <w:t>Tel.: +49 7361 946 0</w:t>
            </w:r>
          </w:p>
          <w:p w14:paraId="7894C80B" w14:textId="77777777" w:rsidR="00207DE3" w:rsidRPr="001668BF" w:rsidRDefault="00207DE3" w:rsidP="00A30200">
            <w:pPr>
              <w:rPr>
                <w:rFonts w:ascii="Arial" w:hAnsi="Arial" w:cs="Arial"/>
                <w:sz w:val="20"/>
              </w:rPr>
            </w:pPr>
            <w:r w:rsidRPr="001668BF">
              <w:rPr>
                <w:rFonts w:ascii="Arial" w:hAnsi="Arial" w:cs="Arial"/>
                <w:sz w:val="20"/>
              </w:rPr>
              <w:t xml:space="preserve">E-Mail: </w:t>
            </w:r>
            <w:r>
              <w:rPr>
                <w:rFonts w:ascii="Arial" w:hAnsi="Arial" w:cs="Arial"/>
                <w:sz w:val="20"/>
              </w:rPr>
              <w:t>presse</w:t>
            </w:r>
            <w:r w:rsidRPr="001668BF">
              <w:rPr>
                <w:rFonts w:ascii="Arial" w:hAnsi="Arial" w:cs="Arial"/>
                <w:sz w:val="20"/>
              </w:rPr>
              <w:t>@telenot.de</w:t>
            </w:r>
          </w:p>
        </w:tc>
        <w:tc>
          <w:tcPr>
            <w:tcW w:w="3969" w:type="dxa"/>
          </w:tcPr>
          <w:p w14:paraId="7ECB376B" w14:textId="77777777" w:rsidR="00207DE3" w:rsidRPr="001668BF" w:rsidRDefault="00207DE3" w:rsidP="00A30200">
            <w:pPr>
              <w:rPr>
                <w:rFonts w:ascii="Arial" w:hAnsi="Arial" w:cs="Arial"/>
                <w:sz w:val="20"/>
              </w:rPr>
            </w:pPr>
            <w:r w:rsidRPr="001668BF">
              <w:rPr>
                <w:rFonts w:ascii="Arial" w:hAnsi="Arial" w:cs="Arial"/>
                <w:sz w:val="20"/>
              </w:rPr>
              <w:t>EBERLE Business GmbH</w:t>
            </w:r>
          </w:p>
          <w:p w14:paraId="5519F397" w14:textId="77777777" w:rsidR="00207DE3" w:rsidRPr="001668BF" w:rsidRDefault="00207DE3" w:rsidP="00A30200">
            <w:pPr>
              <w:rPr>
                <w:rFonts w:ascii="Arial" w:hAnsi="Arial" w:cs="Arial"/>
                <w:sz w:val="20"/>
              </w:rPr>
            </w:pPr>
            <w:r w:rsidRPr="001668BF">
              <w:rPr>
                <w:rFonts w:ascii="Arial" w:hAnsi="Arial" w:cs="Arial"/>
                <w:sz w:val="20"/>
              </w:rPr>
              <w:t>Klaus Peter Betz</w:t>
            </w:r>
          </w:p>
          <w:p w14:paraId="5FA2BB19" w14:textId="77777777" w:rsidR="00207DE3" w:rsidRPr="001668BF" w:rsidRDefault="00207DE3" w:rsidP="00A30200">
            <w:pPr>
              <w:rPr>
                <w:rFonts w:ascii="Arial" w:hAnsi="Arial" w:cs="Arial"/>
                <w:sz w:val="20"/>
              </w:rPr>
            </w:pPr>
            <w:r w:rsidRPr="001668BF">
              <w:rPr>
                <w:rFonts w:ascii="Arial" w:hAnsi="Arial" w:cs="Arial"/>
                <w:sz w:val="20"/>
              </w:rPr>
              <w:t>Goethestraße 115</w:t>
            </w:r>
          </w:p>
          <w:p w14:paraId="00F0A6B9" w14:textId="77777777" w:rsidR="00207DE3" w:rsidRPr="001668BF" w:rsidRDefault="00207DE3" w:rsidP="00A30200">
            <w:pPr>
              <w:rPr>
                <w:rFonts w:ascii="Arial" w:hAnsi="Arial" w:cs="Arial"/>
                <w:sz w:val="20"/>
              </w:rPr>
            </w:pPr>
            <w:r w:rsidRPr="001668BF">
              <w:rPr>
                <w:rFonts w:ascii="Arial" w:hAnsi="Arial" w:cs="Arial"/>
                <w:sz w:val="20"/>
              </w:rPr>
              <w:t>73525 Schwäbisch Gmünd</w:t>
            </w:r>
          </w:p>
          <w:p w14:paraId="2B38A541" w14:textId="77777777" w:rsidR="00207DE3" w:rsidRPr="001668BF" w:rsidRDefault="00207DE3" w:rsidP="00A30200">
            <w:pPr>
              <w:rPr>
                <w:rFonts w:ascii="Arial" w:hAnsi="Arial" w:cs="Arial"/>
                <w:sz w:val="20"/>
              </w:rPr>
            </w:pPr>
            <w:r w:rsidRPr="001668BF">
              <w:rPr>
                <w:rFonts w:ascii="Arial" w:hAnsi="Arial" w:cs="Arial"/>
                <w:sz w:val="20"/>
              </w:rPr>
              <w:t>Tel.: +49 7171 925 2990</w:t>
            </w:r>
          </w:p>
          <w:p w14:paraId="3728823C" w14:textId="77777777" w:rsidR="00207DE3" w:rsidRPr="001668BF" w:rsidRDefault="00207DE3" w:rsidP="00A30200">
            <w:pPr>
              <w:rPr>
                <w:rFonts w:ascii="Arial" w:hAnsi="Arial" w:cs="Arial"/>
                <w:sz w:val="20"/>
              </w:rPr>
            </w:pPr>
            <w:r w:rsidRPr="001668BF">
              <w:rPr>
                <w:rFonts w:ascii="Arial" w:hAnsi="Arial" w:cs="Arial"/>
                <w:sz w:val="20"/>
              </w:rPr>
              <w:t>E-Mail: k.betz@eberle-business.de</w:t>
            </w:r>
          </w:p>
          <w:p w14:paraId="2819120D" w14:textId="77777777" w:rsidR="00207DE3" w:rsidRPr="001668BF" w:rsidRDefault="00207DE3" w:rsidP="00A30200">
            <w:pPr>
              <w:rPr>
                <w:rFonts w:ascii="Arial" w:hAnsi="Arial" w:cs="Arial"/>
                <w:sz w:val="20"/>
              </w:rPr>
            </w:pPr>
          </w:p>
        </w:tc>
      </w:tr>
    </w:tbl>
    <w:p w14:paraId="41E2743F" w14:textId="77777777" w:rsidR="00CD37BB" w:rsidRDefault="00CD37BB" w:rsidP="00CD37BB">
      <w:pPr>
        <w:suppressAutoHyphens/>
        <w:overflowPunct/>
        <w:autoSpaceDE/>
        <w:autoSpaceDN/>
        <w:adjustRightInd/>
        <w:textAlignment w:val="auto"/>
        <w:rPr>
          <w:rFonts w:ascii="Arial" w:hAnsi="Arial" w:cs="Arial"/>
          <w:b/>
          <w:bCs/>
          <w:color w:val="FF0000"/>
          <w:highlight w:val="yellow"/>
          <w:lang w:eastAsia="x-none"/>
        </w:rPr>
      </w:pPr>
    </w:p>
    <w:p w14:paraId="57DB7CFF" w14:textId="77777777" w:rsidR="00A8297F" w:rsidRDefault="00A8297F" w:rsidP="00CD37BB">
      <w:pPr>
        <w:suppressAutoHyphens/>
        <w:overflowPunct/>
        <w:autoSpaceDE/>
        <w:autoSpaceDN/>
        <w:adjustRightInd/>
        <w:textAlignment w:val="auto"/>
        <w:rPr>
          <w:rFonts w:ascii="Arial" w:hAnsi="Arial" w:cs="Arial"/>
          <w:b/>
          <w:bCs/>
          <w:color w:val="FF0000"/>
          <w:highlight w:val="yellow"/>
          <w:lang w:eastAsia="x-none"/>
        </w:rPr>
      </w:pPr>
    </w:p>
    <w:p w14:paraId="1E19C165" w14:textId="69721B94" w:rsidR="00A8297F" w:rsidRDefault="00422822" w:rsidP="00CD37BB">
      <w:pPr>
        <w:suppressAutoHyphens/>
        <w:overflowPunct/>
        <w:autoSpaceDE/>
        <w:autoSpaceDN/>
        <w:adjustRightInd/>
        <w:textAlignment w:val="auto"/>
        <w:rPr>
          <w:rFonts w:ascii="Arial" w:hAnsi="Arial" w:cs="Arial"/>
          <w:b/>
          <w:bCs/>
          <w:color w:val="FF0000"/>
          <w:highlight w:val="yellow"/>
          <w:lang w:eastAsia="x-none"/>
        </w:rPr>
      </w:pPr>
      <w:r>
        <w:rPr>
          <w:rFonts w:ascii="Arial" w:hAnsi="Arial" w:cs="Arial"/>
          <w:b/>
          <w:bCs/>
          <w:noProof/>
          <w:color w:val="FF0000"/>
          <w:lang w:eastAsia="x-none"/>
        </w:rPr>
        <w:lastRenderedPageBreak/>
        <w:drawing>
          <wp:inline distT="0" distB="0" distL="0" distR="0" wp14:anchorId="5998DDA6" wp14:editId="5AA15EA6">
            <wp:extent cx="2936183" cy="1651528"/>
            <wp:effectExtent l="0" t="0" r="0" b="0"/>
            <wp:docPr id="848042570" name="Grafik 2" descr="Ein Bild, das Kleidung, Person, draußen,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042570" name="Grafik 2" descr="Ein Bild, das Kleidung, Person, draußen, Gebäude enthält.&#10;&#10;KI-generierte Inhalte können fehlerhaft sein."/>
                    <pic:cNvPicPr/>
                  </pic:nvPicPr>
                  <pic:blipFill>
                    <a:blip r:embed="rId9"/>
                    <a:stretch>
                      <a:fillRect/>
                    </a:stretch>
                  </pic:blipFill>
                  <pic:spPr>
                    <a:xfrm>
                      <a:off x="0" y="0"/>
                      <a:ext cx="2960745" cy="1665343"/>
                    </a:xfrm>
                    <a:prstGeom prst="rect">
                      <a:avLst/>
                    </a:prstGeom>
                  </pic:spPr>
                </pic:pic>
              </a:graphicData>
            </a:graphic>
          </wp:inline>
        </w:drawing>
      </w:r>
    </w:p>
    <w:p w14:paraId="441A95DF" w14:textId="1DC9D61D" w:rsidR="00CD37BB" w:rsidRPr="00CA2FAC" w:rsidRDefault="00CD37BB" w:rsidP="00CD37BB">
      <w:pPr>
        <w:suppressAutoHyphens/>
        <w:rPr>
          <w:rFonts w:ascii="Arial" w:hAnsi="Arial" w:cs="Arial"/>
          <w:b/>
          <w:color w:val="000000" w:themeColor="text1"/>
        </w:rPr>
      </w:pPr>
      <w:r w:rsidRPr="00422822">
        <w:rPr>
          <w:rFonts w:ascii="Arial" w:hAnsi="Arial" w:cs="Arial"/>
          <w:b/>
          <w:bCs/>
        </w:rPr>
        <w:t xml:space="preserve">Bildtext: </w:t>
      </w:r>
      <w:r w:rsidR="00422822" w:rsidRPr="00422822">
        <w:rPr>
          <w:rFonts w:ascii="Arial" w:hAnsi="Arial" w:cs="Arial"/>
          <w:bCs/>
        </w:rPr>
        <w:t xml:space="preserve">Praxisnah und anschaulich: Die </w:t>
      </w:r>
      <w:proofErr w:type="spellStart"/>
      <w:proofErr w:type="gramStart"/>
      <w:r w:rsidR="00422822" w:rsidRPr="00422822">
        <w:rPr>
          <w:rFonts w:ascii="Arial" w:hAnsi="Arial" w:cs="Arial"/>
          <w:bCs/>
        </w:rPr>
        <w:t>BesserWisser</w:t>
      </w:r>
      <w:proofErr w:type="spellEnd"/>
      <w:r w:rsidR="00422822" w:rsidRPr="00422822">
        <w:rPr>
          <w:rFonts w:ascii="Arial" w:hAnsi="Arial" w:cs="Arial"/>
          <w:bCs/>
        </w:rPr>
        <w:t>!-</w:t>
      </w:r>
      <w:proofErr w:type="gramEnd"/>
      <w:r w:rsidR="00422822" w:rsidRPr="00422822">
        <w:rPr>
          <w:rFonts w:ascii="Arial" w:hAnsi="Arial" w:cs="Arial"/>
          <w:bCs/>
        </w:rPr>
        <w:t>Videos erklären</w:t>
      </w:r>
      <w:r w:rsidR="00422822">
        <w:rPr>
          <w:rFonts w:ascii="Arial" w:hAnsi="Arial" w:cs="Arial"/>
          <w:bCs/>
        </w:rPr>
        <w:t xml:space="preserve"> die Vorteile und Möglichkeiten von Telenot-Sicherheitslösungen in einer Form, die für Einsteiger verständlich ist und auch für Profis </w:t>
      </w:r>
      <w:r w:rsidR="009713D0">
        <w:rPr>
          <w:rFonts w:ascii="Arial" w:hAnsi="Arial" w:cs="Arial"/>
          <w:bCs/>
        </w:rPr>
        <w:t xml:space="preserve">interessant </w:t>
      </w:r>
      <w:r w:rsidR="00422822">
        <w:rPr>
          <w:rFonts w:ascii="Arial" w:hAnsi="Arial" w:cs="Arial"/>
          <w:bCs/>
        </w:rPr>
        <w:t xml:space="preserve">ist –hier am Beispiel des </w:t>
      </w:r>
      <w:r w:rsidR="00422822" w:rsidRPr="00422822">
        <w:rPr>
          <w:rFonts w:ascii="Arial" w:hAnsi="Arial" w:cs="Arial"/>
          <w:bCs/>
        </w:rPr>
        <w:t>RFID-Leser</w:t>
      </w:r>
      <w:r w:rsidR="00422822">
        <w:rPr>
          <w:rFonts w:ascii="Arial" w:hAnsi="Arial" w:cs="Arial"/>
          <w:bCs/>
        </w:rPr>
        <w:t>s</w:t>
      </w:r>
      <w:r w:rsidR="00422822" w:rsidRPr="00422822">
        <w:rPr>
          <w:rFonts w:ascii="Arial" w:hAnsi="Arial" w:cs="Arial"/>
          <w:bCs/>
        </w:rPr>
        <w:t xml:space="preserve"> </w:t>
      </w:r>
      <w:proofErr w:type="spellStart"/>
      <w:r w:rsidR="00422822" w:rsidRPr="00422822">
        <w:rPr>
          <w:rFonts w:ascii="Arial" w:hAnsi="Arial" w:cs="Arial"/>
          <w:bCs/>
        </w:rPr>
        <w:t>cryplock</w:t>
      </w:r>
      <w:proofErr w:type="spellEnd"/>
      <w:r w:rsidR="00422822" w:rsidRPr="00422822">
        <w:rPr>
          <w:rFonts w:ascii="Arial" w:hAnsi="Arial" w:cs="Arial"/>
          <w:bCs/>
        </w:rPr>
        <w:t xml:space="preserve"> BLM10</w:t>
      </w:r>
      <w:r w:rsidR="00422822">
        <w:rPr>
          <w:rFonts w:ascii="Arial" w:hAnsi="Arial" w:cs="Arial"/>
          <w:bCs/>
        </w:rPr>
        <w:t xml:space="preserve">. </w:t>
      </w:r>
      <w:r w:rsidRPr="008A6615">
        <w:rPr>
          <w:rFonts w:ascii="Arial" w:hAnsi="Arial" w:cs="Arial"/>
          <w:b/>
          <w:color w:val="000000" w:themeColor="text1"/>
        </w:rPr>
        <w:t>Bildquelle: Telenot</w:t>
      </w:r>
    </w:p>
    <w:p w14:paraId="565C4948" w14:textId="77777777" w:rsidR="00CD37BB" w:rsidRDefault="00CD37BB" w:rsidP="00164CE2">
      <w:pPr>
        <w:overflowPunct/>
        <w:autoSpaceDE/>
        <w:autoSpaceDN/>
        <w:adjustRightInd/>
        <w:spacing w:line="240" w:lineRule="auto"/>
        <w:textAlignment w:val="auto"/>
        <w:rPr>
          <w:rFonts w:ascii="Arial" w:hAnsi="Arial" w:cs="Arial"/>
          <w:b/>
          <w:bCs/>
        </w:rPr>
      </w:pPr>
    </w:p>
    <w:p w14:paraId="7C7C1788" w14:textId="2D19E163" w:rsidR="008A6615" w:rsidRDefault="008A6615" w:rsidP="008A6615">
      <w:pPr>
        <w:rPr>
          <w:rFonts w:ascii="Arial" w:hAnsi="Arial" w:cs="Arial"/>
          <w:szCs w:val="22"/>
        </w:rPr>
      </w:pPr>
    </w:p>
    <w:p w14:paraId="1A847A5C"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p>
    <w:p w14:paraId="6756E2FA"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sectPr w:rsidR="00D6460E" w:rsidSect="0098768F">
      <w:headerReference w:type="default" r:id="rId10"/>
      <w:footerReference w:type="default" r:id="rId11"/>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DDE815" w14:textId="77777777" w:rsidR="001D78CF" w:rsidRDefault="001D78CF">
      <w:r>
        <w:separator/>
      </w:r>
    </w:p>
  </w:endnote>
  <w:endnote w:type="continuationSeparator" w:id="0">
    <w:p w14:paraId="609B921D" w14:textId="77777777" w:rsidR="001D78CF" w:rsidRDefault="001D78C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Calibri"/>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0002EFF" w:usb1="C000247B" w:usb2="00000009" w:usb3="00000000" w:csb0="000001FF"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&#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CD88F0" w14:textId="77777777" w:rsidR="001D78CF" w:rsidRDefault="001D78CF">
      <w:r>
        <w:separator/>
      </w:r>
    </w:p>
  </w:footnote>
  <w:footnote w:type="continuationSeparator" w:id="0">
    <w:p w14:paraId="4FE1A1E3" w14:textId="77777777" w:rsidR="001D78CF" w:rsidRDefault="001D78C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B421B3E"/>
    <w:multiLevelType w:val="hybridMultilevel"/>
    <w:tmpl w:val="FD960B3A"/>
    <w:lvl w:ilvl="0" w:tplc="32A89EC8">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15:restartNumberingAfterBreak="0">
    <w:nsid w:val="489530C0"/>
    <w:multiLevelType w:val="hybridMultilevel"/>
    <w:tmpl w:val="D25218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E70379"/>
    <w:multiLevelType w:val="hybridMultilevel"/>
    <w:tmpl w:val="D9FC16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321B84"/>
    <w:multiLevelType w:val="hybridMultilevel"/>
    <w:tmpl w:val="839EA50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750E68C3"/>
    <w:multiLevelType w:val="hybridMultilevel"/>
    <w:tmpl w:val="8E28FD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9435947">
    <w:abstractNumId w:val="6"/>
  </w:num>
  <w:num w:numId="2" w16cid:durableId="397628044">
    <w:abstractNumId w:val="2"/>
  </w:num>
  <w:num w:numId="3" w16cid:durableId="1165776756">
    <w:abstractNumId w:val="5"/>
  </w:num>
  <w:num w:numId="4" w16cid:durableId="211187638">
    <w:abstractNumId w:val="15"/>
  </w:num>
  <w:num w:numId="5" w16cid:durableId="765855120">
    <w:abstractNumId w:val="4"/>
  </w:num>
  <w:num w:numId="6" w16cid:durableId="613488030">
    <w:abstractNumId w:val="8"/>
  </w:num>
  <w:num w:numId="7" w16cid:durableId="477305817">
    <w:abstractNumId w:val="7"/>
  </w:num>
  <w:num w:numId="8" w16cid:durableId="949043332">
    <w:abstractNumId w:val="10"/>
  </w:num>
  <w:num w:numId="9" w16cid:durableId="1097169985">
    <w:abstractNumId w:val="1"/>
  </w:num>
  <w:num w:numId="10" w16cid:durableId="1715882601">
    <w:abstractNumId w:val="0"/>
  </w:num>
  <w:num w:numId="11" w16cid:durableId="1870297338">
    <w:abstractNumId w:val="3"/>
  </w:num>
  <w:num w:numId="12" w16cid:durableId="441002667">
    <w:abstractNumId w:val="9"/>
  </w:num>
  <w:num w:numId="13" w16cid:durableId="917863014">
    <w:abstractNumId w:val="14"/>
  </w:num>
  <w:num w:numId="14" w16cid:durableId="1153982592">
    <w:abstractNumId w:val="13"/>
  </w:num>
  <w:num w:numId="15" w16cid:durableId="1568954459">
    <w:abstractNumId w:val="12"/>
  </w:num>
  <w:num w:numId="16" w16cid:durableId="14865047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7"/>
  <w:embedSystemFonts/>
  <w:proofState w:spelling="clean" w:grammar="clean"/>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47B8"/>
    <w:rsid w:val="00011A25"/>
    <w:rsid w:val="00013B13"/>
    <w:rsid w:val="0001419B"/>
    <w:rsid w:val="00017193"/>
    <w:rsid w:val="0001750C"/>
    <w:rsid w:val="00017956"/>
    <w:rsid w:val="00035D5B"/>
    <w:rsid w:val="0003662D"/>
    <w:rsid w:val="00045171"/>
    <w:rsid w:val="0004695F"/>
    <w:rsid w:val="00047306"/>
    <w:rsid w:val="000506DE"/>
    <w:rsid w:val="0006222A"/>
    <w:rsid w:val="00062537"/>
    <w:rsid w:val="00064791"/>
    <w:rsid w:val="00066673"/>
    <w:rsid w:val="000730D1"/>
    <w:rsid w:val="00086640"/>
    <w:rsid w:val="00091C4B"/>
    <w:rsid w:val="00096065"/>
    <w:rsid w:val="000A0733"/>
    <w:rsid w:val="000A1D6C"/>
    <w:rsid w:val="000A2FAD"/>
    <w:rsid w:val="000A7F94"/>
    <w:rsid w:val="000B6AA4"/>
    <w:rsid w:val="000C3669"/>
    <w:rsid w:val="000C441E"/>
    <w:rsid w:val="000D1D99"/>
    <w:rsid w:val="000D2E0B"/>
    <w:rsid w:val="000E5043"/>
    <w:rsid w:val="000E75B6"/>
    <w:rsid w:val="000F2118"/>
    <w:rsid w:val="001008D4"/>
    <w:rsid w:val="00101B26"/>
    <w:rsid w:val="001056C2"/>
    <w:rsid w:val="00106766"/>
    <w:rsid w:val="00116EFE"/>
    <w:rsid w:val="00121637"/>
    <w:rsid w:val="0012427D"/>
    <w:rsid w:val="001278EC"/>
    <w:rsid w:val="0013057C"/>
    <w:rsid w:val="00133469"/>
    <w:rsid w:val="00141911"/>
    <w:rsid w:val="00150AA7"/>
    <w:rsid w:val="001635F5"/>
    <w:rsid w:val="00164CE2"/>
    <w:rsid w:val="001667B3"/>
    <w:rsid w:val="00171873"/>
    <w:rsid w:val="001817DE"/>
    <w:rsid w:val="00181812"/>
    <w:rsid w:val="00193BE0"/>
    <w:rsid w:val="00195FB5"/>
    <w:rsid w:val="001A020A"/>
    <w:rsid w:val="001A11A3"/>
    <w:rsid w:val="001A48FC"/>
    <w:rsid w:val="001A79E7"/>
    <w:rsid w:val="001B0BEB"/>
    <w:rsid w:val="001C4BC1"/>
    <w:rsid w:val="001C7CC7"/>
    <w:rsid w:val="001D18F4"/>
    <w:rsid w:val="001D2122"/>
    <w:rsid w:val="001D78CF"/>
    <w:rsid w:val="001E0D75"/>
    <w:rsid w:val="001E1D34"/>
    <w:rsid w:val="001E22E6"/>
    <w:rsid w:val="001E44FE"/>
    <w:rsid w:val="001E62B4"/>
    <w:rsid w:val="001E704B"/>
    <w:rsid w:val="001F6E77"/>
    <w:rsid w:val="001F7FFA"/>
    <w:rsid w:val="00204ED8"/>
    <w:rsid w:val="00205FF0"/>
    <w:rsid w:val="0020798E"/>
    <w:rsid w:val="00207DE3"/>
    <w:rsid w:val="00221916"/>
    <w:rsid w:val="002230C7"/>
    <w:rsid w:val="00223799"/>
    <w:rsid w:val="00233B87"/>
    <w:rsid w:val="0023643E"/>
    <w:rsid w:val="00237473"/>
    <w:rsid w:val="00242E7B"/>
    <w:rsid w:val="002437EE"/>
    <w:rsid w:val="00243D90"/>
    <w:rsid w:val="002454D3"/>
    <w:rsid w:val="002465B7"/>
    <w:rsid w:val="002554B7"/>
    <w:rsid w:val="002562EC"/>
    <w:rsid w:val="00265974"/>
    <w:rsid w:val="00271AAB"/>
    <w:rsid w:val="002735A0"/>
    <w:rsid w:val="00277367"/>
    <w:rsid w:val="00290A9B"/>
    <w:rsid w:val="0029319E"/>
    <w:rsid w:val="00295980"/>
    <w:rsid w:val="00297B0C"/>
    <w:rsid w:val="002A45FE"/>
    <w:rsid w:val="002A4F26"/>
    <w:rsid w:val="002A7B90"/>
    <w:rsid w:val="002B4E98"/>
    <w:rsid w:val="002B6630"/>
    <w:rsid w:val="002C05B2"/>
    <w:rsid w:val="002C4315"/>
    <w:rsid w:val="002C5BF5"/>
    <w:rsid w:val="002C626A"/>
    <w:rsid w:val="002C67FB"/>
    <w:rsid w:val="002C7E35"/>
    <w:rsid w:val="002D4C17"/>
    <w:rsid w:val="002D7457"/>
    <w:rsid w:val="002E16ED"/>
    <w:rsid w:val="002E2784"/>
    <w:rsid w:val="002E291C"/>
    <w:rsid w:val="002E3A03"/>
    <w:rsid w:val="002E5D72"/>
    <w:rsid w:val="002E7A28"/>
    <w:rsid w:val="002F7726"/>
    <w:rsid w:val="002F7B02"/>
    <w:rsid w:val="003027B4"/>
    <w:rsid w:val="0030348A"/>
    <w:rsid w:val="00305B89"/>
    <w:rsid w:val="003101BC"/>
    <w:rsid w:val="003106F2"/>
    <w:rsid w:val="00310A6E"/>
    <w:rsid w:val="00312176"/>
    <w:rsid w:val="00312E04"/>
    <w:rsid w:val="00326228"/>
    <w:rsid w:val="00327673"/>
    <w:rsid w:val="00330A0B"/>
    <w:rsid w:val="0033220D"/>
    <w:rsid w:val="00334073"/>
    <w:rsid w:val="003350DE"/>
    <w:rsid w:val="00335ECF"/>
    <w:rsid w:val="00336182"/>
    <w:rsid w:val="00342D9F"/>
    <w:rsid w:val="00344C55"/>
    <w:rsid w:val="00351F34"/>
    <w:rsid w:val="00354432"/>
    <w:rsid w:val="0035706D"/>
    <w:rsid w:val="00360402"/>
    <w:rsid w:val="00375064"/>
    <w:rsid w:val="00377B84"/>
    <w:rsid w:val="00384508"/>
    <w:rsid w:val="00384DD9"/>
    <w:rsid w:val="003A74F4"/>
    <w:rsid w:val="003A797B"/>
    <w:rsid w:val="003B1D30"/>
    <w:rsid w:val="003B4049"/>
    <w:rsid w:val="003C3945"/>
    <w:rsid w:val="003C396C"/>
    <w:rsid w:val="003C60A0"/>
    <w:rsid w:val="003D3F97"/>
    <w:rsid w:val="003D6291"/>
    <w:rsid w:val="003E335C"/>
    <w:rsid w:val="003E6598"/>
    <w:rsid w:val="00401F88"/>
    <w:rsid w:val="0040711A"/>
    <w:rsid w:val="0041131D"/>
    <w:rsid w:val="00412550"/>
    <w:rsid w:val="00414AAB"/>
    <w:rsid w:val="00422822"/>
    <w:rsid w:val="00422C60"/>
    <w:rsid w:val="004231E5"/>
    <w:rsid w:val="00424366"/>
    <w:rsid w:val="004252BE"/>
    <w:rsid w:val="00425B3D"/>
    <w:rsid w:val="00426115"/>
    <w:rsid w:val="00434E8C"/>
    <w:rsid w:val="0043607F"/>
    <w:rsid w:val="00440108"/>
    <w:rsid w:val="00442875"/>
    <w:rsid w:val="00443BBB"/>
    <w:rsid w:val="00446540"/>
    <w:rsid w:val="0045392B"/>
    <w:rsid w:val="0045470C"/>
    <w:rsid w:val="00475B80"/>
    <w:rsid w:val="004806AB"/>
    <w:rsid w:val="00482CFC"/>
    <w:rsid w:val="00485BE0"/>
    <w:rsid w:val="00486658"/>
    <w:rsid w:val="0048749A"/>
    <w:rsid w:val="00487984"/>
    <w:rsid w:val="00487F63"/>
    <w:rsid w:val="004900F4"/>
    <w:rsid w:val="00492B69"/>
    <w:rsid w:val="00497F6E"/>
    <w:rsid w:val="004A0418"/>
    <w:rsid w:val="004A0C2D"/>
    <w:rsid w:val="004A0E52"/>
    <w:rsid w:val="004A32A2"/>
    <w:rsid w:val="004B202B"/>
    <w:rsid w:val="004D4EF6"/>
    <w:rsid w:val="004D6B63"/>
    <w:rsid w:val="004E1A5E"/>
    <w:rsid w:val="004E28EF"/>
    <w:rsid w:val="004E49C7"/>
    <w:rsid w:val="004F305E"/>
    <w:rsid w:val="004F30DF"/>
    <w:rsid w:val="004F43D9"/>
    <w:rsid w:val="005012E7"/>
    <w:rsid w:val="00501D06"/>
    <w:rsid w:val="005043FB"/>
    <w:rsid w:val="005111D6"/>
    <w:rsid w:val="0051230C"/>
    <w:rsid w:val="005126C5"/>
    <w:rsid w:val="00527C89"/>
    <w:rsid w:val="00533A11"/>
    <w:rsid w:val="00543666"/>
    <w:rsid w:val="00544D2D"/>
    <w:rsid w:val="0054754C"/>
    <w:rsid w:val="00555767"/>
    <w:rsid w:val="005573E7"/>
    <w:rsid w:val="00561EBD"/>
    <w:rsid w:val="00564AB3"/>
    <w:rsid w:val="005669C3"/>
    <w:rsid w:val="00567402"/>
    <w:rsid w:val="00567E6B"/>
    <w:rsid w:val="00571918"/>
    <w:rsid w:val="0057606F"/>
    <w:rsid w:val="00582A37"/>
    <w:rsid w:val="005953D1"/>
    <w:rsid w:val="005961F0"/>
    <w:rsid w:val="00596D19"/>
    <w:rsid w:val="005A7C65"/>
    <w:rsid w:val="005B12FA"/>
    <w:rsid w:val="005C4D19"/>
    <w:rsid w:val="005C62EE"/>
    <w:rsid w:val="005C710D"/>
    <w:rsid w:val="005D026B"/>
    <w:rsid w:val="005E25C4"/>
    <w:rsid w:val="005E526E"/>
    <w:rsid w:val="005E729F"/>
    <w:rsid w:val="005F04C1"/>
    <w:rsid w:val="005F2CBD"/>
    <w:rsid w:val="005F360E"/>
    <w:rsid w:val="005F73E0"/>
    <w:rsid w:val="00604702"/>
    <w:rsid w:val="00607D1D"/>
    <w:rsid w:val="0061020F"/>
    <w:rsid w:val="00620584"/>
    <w:rsid w:val="006207AF"/>
    <w:rsid w:val="00621C6B"/>
    <w:rsid w:val="0063176F"/>
    <w:rsid w:val="00634024"/>
    <w:rsid w:val="00634E40"/>
    <w:rsid w:val="006368E0"/>
    <w:rsid w:val="00641AB7"/>
    <w:rsid w:val="00645CF8"/>
    <w:rsid w:val="00646C23"/>
    <w:rsid w:val="006531CC"/>
    <w:rsid w:val="00653290"/>
    <w:rsid w:val="0065522D"/>
    <w:rsid w:val="006700DC"/>
    <w:rsid w:val="00675FF0"/>
    <w:rsid w:val="006765F5"/>
    <w:rsid w:val="00676C74"/>
    <w:rsid w:val="00682108"/>
    <w:rsid w:val="006910B3"/>
    <w:rsid w:val="006916C6"/>
    <w:rsid w:val="006A47C8"/>
    <w:rsid w:val="006A53D4"/>
    <w:rsid w:val="006A5CC8"/>
    <w:rsid w:val="006B41CB"/>
    <w:rsid w:val="006B58DC"/>
    <w:rsid w:val="006C2E4D"/>
    <w:rsid w:val="006C3FCA"/>
    <w:rsid w:val="006C5FE6"/>
    <w:rsid w:val="006D2941"/>
    <w:rsid w:val="006D6E96"/>
    <w:rsid w:val="006E36C9"/>
    <w:rsid w:val="006E699D"/>
    <w:rsid w:val="006E781C"/>
    <w:rsid w:val="006F57A9"/>
    <w:rsid w:val="006F60C1"/>
    <w:rsid w:val="006F7F64"/>
    <w:rsid w:val="00700AEC"/>
    <w:rsid w:val="00701415"/>
    <w:rsid w:val="00712F68"/>
    <w:rsid w:val="00714E68"/>
    <w:rsid w:val="007257C2"/>
    <w:rsid w:val="00727CE5"/>
    <w:rsid w:val="007347E0"/>
    <w:rsid w:val="00740932"/>
    <w:rsid w:val="00740BAD"/>
    <w:rsid w:val="007411B1"/>
    <w:rsid w:val="007419C6"/>
    <w:rsid w:val="00743A1F"/>
    <w:rsid w:val="00750294"/>
    <w:rsid w:val="007543B5"/>
    <w:rsid w:val="0075684A"/>
    <w:rsid w:val="007578DE"/>
    <w:rsid w:val="00757E0C"/>
    <w:rsid w:val="007601A3"/>
    <w:rsid w:val="00764E72"/>
    <w:rsid w:val="00766348"/>
    <w:rsid w:val="00770A3C"/>
    <w:rsid w:val="00771725"/>
    <w:rsid w:val="00772066"/>
    <w:rsid w:val="007742C1"/>
    <w:rsid w:val="00775E04"/>
    <w:rsid w:val="007879E2"/>
    <w:rsid w:val="0079270C"/>
    <w:rsid w:val="00795E19"/>
    <w:rsid w:val="00797027"/>
    <w:rsid w:val="007A5097"/>
    <w:rsid w:val="007A5193"/>
    <w:rsid w:val="007A6108"/>
    <w:rsid w:val="007B2C03"/>
    <w:rsid w:val="007B3EA6"/>
    <w:rsid w:val="007B61A9"/>
    <w:rsid w:val="007B69CA"/>
    <w:rsid w:val="007C0E3A"/>
    <w:rsid w:val="007C4CBD"/>
    <w:rsid w:val="007C797D"/>
    <w:rsid w:val="007D0176"/>
    <w:rsid w:val="007D21CF"/>
    <w:rsid w:val="007D4FD3"/>
    <w:rsid w:val="007D5BF5"/>
    <w:rsid w:val="007E337A"/>
    <w:rsid w:val="007E36C8"/>
    <w:rsid w:val="007E554D"/>
    <w:rsid w:val="007F07E2"/>
    <w:rsid w:val="007F5A12"/>
    <w:rsid w:val="0080245A"/>
    <w:rsid w:val="0080311A"/>
    <w:rsid w:val="00804026"/>
    <w:rsid w:val="00806947"/>
    <w:rsid w:val="00807C94"/>
    <w:rsid w:val="00811842"/>
    <w:rsid w:val="00812EAB"/>
    <w:rsid w:val="00812F68"/>
    <w:rsid w:val="00820A9C"/>
    <w:rsid w:val="00822147"/>
    <w:rsid w:val="0082249E"/>
    <w:rsid w:val="00823991"/>
    <w:rsid w:val="00826665"/>
    <w:rsid w:val="00833457"/>
    <w:rsid w:val="008353FE"/>
    <w:rsid w:val="00835F18"/>
    <w:rsid w:val="008363FE"/>
    <w:rsid w:val="008376C3"/>
    <w:rsid w:val="00837B12"/>
    <w:rsid w:val="0084002F"/>
    <w:rsid w:val="00840857"/>
    <w:rsid w:val="00840897"/>
    <w:rsid w:val="00846230"/>
    <w:rsid w:val="0085179D"/>
    <w:rsid w:val="00856881"/>
    <w:rsid w:val="0086467E"/>
    <w:rsid w:val="00864906"/>
    <w:rsid w:val="00864A04"/>
    <w:rsid w:val="008826BF"/>
    <w:rsid w:val="00882B6E"/>
    <w:rsid w:val="008850E9"/>
    <w:rsid w:val="00887F27"/>
    <w:rsid w:val="008912B6"/>
    <w:rsid w:val="00891D13"/>
    <w:rsid w:val="00892A11"/>
    <w:rsid w:val="00896C4B"/>
    <w:rsid w:val="008973E9"/>
    <w:rsid w:val="00897B5A"/>
    <w:rsid w:val="00897D37"/>
    <w:rsid w:val="008A00A3"/>
    <w:rsid w:val="008A05D7"/>
    <w:rsid w:val="008A167C"/>
    <w:rsid w:val="008A1BEB"/>
    <w:rsid w:val="008A5A88"/>
    <w:rsid w:val="008A6128"/>
    <w:rsid w:val="008A6615"/>
    <w:rsid w:val="008B1BE3"/>
    <w:rsid w:val="008C1E71"/>
    <w:rsid w:val="008C5A7C"/>
    <w:rsid w:val="008D01E7"/>
    <w:rsid w:val="008D076D"/>
    <w:rsid w:val="008D0E0E"/>
    <w:rsid w:val="008D34BE"/>
    <w:rsid w:val="008D3C05"/>
    <w:rsid w:val="008D696F"/>
    <w:rsid w:val="008D7D2A"/>
    <w:rsid w:val="008D7DF4"/>
    <w:rsid w:val="008E50CE"/>
    <w:rsid w:val="008F131E"/>
    <w:rsid w:val="008F174D"/>
    <w:rsid w:val="00905029"/>
    <w:rsid w:val="00905266"/>
    <w:rsid w:val="009110CE"/>
    <w:rsid w:val="009166A4"/>
    <w:rsid w:val="009271F9"/>
    <w:rsid w:val="009306AB"/>
    <w:rsid w:val="00936FAB"/>
    <w:rsid w:val="009408B0"/>
    <w:rsid w:val="00941F80"/>
    <w:rsid w:val="00950619"/>
    <w:rsid w:val="0095179A"/>
    <w:rsid w:val="00952D50"/>
    <w:rsid w:val="00960805"/>
    <w:rsid w:val="00962A81"/>
    <w:rsid w:val="0097136F"/>
    <w:rsid w:val="009713D0"/>
    <w:rsid w:val="009722A8"/>
    <w:rsid w:val="009770DE"/>
    <w:rsid w:val="0097764E"/>
    <w:rsid w:val="009810FA"/>
    <w:rsid w:val="00981CDF"/>
    <w:rsid w:val="00985E9F"/>
    <w:rsid w:val="0098768F"/>
    <w:rsid w:val="0099425D"/>
    <w:rsid w:val="009A0322"/>
    <w:rsid w:val="009A0EF0"/>
    <w:rsid w:val="009A2EAC"/>
    <w:rsid w:val="009A4FC4"/>
    <w:rsid w:val="009A7149"/>
    <w:rsid w:val="009B2992"/>
    <w:rsid w:val="009B40F2"/>
    <w:rsid w:val="009C09ED"/>
    <w:rsid w:val="009C3994"/>
    <w:rsid w:val="009D4BCC"/>
    <w:rsid w:val="009D759C"/>
    <w:rsid w:val="009F01B3"/>
    <w:rsid w:val="009F08BE"/>
    <w:rsid w:val="009F1460"/>
    <w:rsid w:val="009F3E59"/>
    <w:rsid w:val="00A03293"/>
    <w:rsid w:val="00A03371"/>
    <w:rsid w:val="00A152BF"/>
    <w:rsid w:val="00A15D30"/>
    <w:rsid w:val="00A2541C"/>
    <w:rsid w:val="00A26F5B"/>
    <w:rsid w:val="00A41AB9"/>
    <w:rsid w:val="00A4524A"/>
    <w:rsid w:val="00A56F24"/>
    <w:rsid w:val="00A623FA"/>
    <w:rsid w:val="00A6290A"/>
    <w:rsid w:val="00A62C8F"/>
    <w:rsid w:val="00A63A1D"/>
    <w:rsid w:val="00A67C92"/>
    <w:rsid w:val="00A7745D"/>
    <w:rsid w:val="00A77B7D"/>
    <w:rsid w:val="00A8297F"/>
    <w:rsid w:val="00A83C60"/>
    <w:rsid w:val="00AA571E"/>
    <w:rsid w:val="00AB26E6"/>
    <w:rsid w:val="00AB3242"/>
    <w:rsid w:val="00AB3395"/>
    <w:rsid w:val="00AB3D40"/>
    <w:rsid w:val="00AC2025"/>
    <w:rsid w:val="00AD0BC0"/>
    <w:rsid w:val="00AD2628"/>
    <w:rsid w:val="00AD2C09"/>
    <w:rsid w:val="00AD4B21"/>
    <w:rsid w:val="00AD61F8"/>
    <w:rsid w:val="00AE2328"/>
    <w:rsid w:val="00AE4554"/>
    <w:rsid w:val="00B003DA"/>
    <w:rsid w:val="00B0086E"/>
    <w:rsid w:val="00B028E2"/>
    <w:rsid w:val="00B04BC2"/>
    <w:rsid w:val="00B0799A"/>
    <w:rsid w:val="00B105CF"/>
    <w:rsid w:val="00B21AA2"/>
    <w:rsid w:val="00B23BF2"/>
    <w:rsid w:val="00B302F3"/>
    <w:rsid w:val="00B336DB"/>
    <w:rsid w:val="00B34C45"/>
    <w:rsid w:val="00B35178"/>
    <w:rsid w:val="00B47A25"/>
    <w:rsid w:val="00B52B1D"/>
    <w:rsid w:val="00B60508"/>
    <w:rsid w:val="00B6557A"/>
    <w:rsid w:val="00B725B8"/>
    <w:rsid w:val="00B777C3"/>
    <w:rsid w:val="00B8784D"/>
    <w:rsid w:val="00B92320"/>
    <w:rsid w:val="00B93CE7"/>
    <w:rsid w:val="00B9542B"/>
    <w:rsid w:val="00B95D59"/>
    <w:rsid w:val="00B96CAC"/>
    <w:rsid w:val="00BA4174"/>
    <w:rsid w:val="00BA7184"/>
    <w:rsid w:val="00BA790A"/>
    <w:rsid w:val="00BB6C2D"/>
    <w:rsid w:val="00BC1168"/>
    <w:rsid w:val="00BD0D2B"/>
    <w:rsid w:val="00BD2010"/>
    <w:rsid w:val="00BD36DD"/>
    <w:rsid w:val="00BD44B0"/>
    <w:rsid w:val="00BE362D"/>
    <w:rsid w:val="00BE5708"/>
    <w:rsid w:val="00BF22EC"/>
    <w:rsid w:val="00BF4D4C"/>
    <w:rsid w:val="00BF6373"/>
    <w:rsid w:val="00BF716A"/>
    <w:rsid w:val="00C1031F"/>
    <w:rsid w:val="00C1258D"/>
    <w:rsid w:val="00C17E1C"/>
    <w:rsid w:val="00C20134"/>
    <w:rsid w:val="00C238A2"/>
    <w:rsid w:val="00C243CB"/>
    <w:rsid w:val="00C24C24"/>
    <w:rsid w:val="00C32C31"/>
    <w:rsid w:val="00C37BBD"/>
    <w:rsid w:val="00C416DA"/>
    <w:rsid w:val="00C425F1"/>
    <w:rsid w:val="00C4560E"/>
    <w:rsid w:val="00C5081E"/>
    <w:rsid w:val="00C51C3D"/>
    <w:rsid w:val="00C528D5"/>
    <w:rsid w:val="00C545FB"/>
    <w:rsid w:val="00C579E3"/>
    <w:rsid w:val="00C6269A"/>
    <w:rsid w:val="00C6749D"/>
    <w:rsid w:val="00C73A8A"/>
    <w:rsid w:val="00C802DE"/>
    <w:rsid w:val="00C86845"/>
    <w:rsid w:val="00C87309"/>
    <w:rsid w:val="00C95E53"/>
    <w:rsid w:val="00CA2270"/>
    <w:rsid w:val="00CA7E2D"/>
    <w:rsid w:val="00CB4FEF"/>
    <w:rsid w:val="00CB7644"/>
    <w:rsid w:val="00CC7633"/>
    <w:rsid w:val="00CD2E99"/>
    <w:rsid w:val="00CD2ED4"/>
    <w:rsid w:val="00CD34EE"/>
    <w:rsid w:val="00CD37BB"/>
    <w:rsid w:val="00CD604C"/>
    <w:rsid w:val="00CD7F71"/>
    <w:rsid w:val="00CE03B1"/>
    <w:rsid w:val="00CE4449"/>
    <w:rsid w:val="00D1096A"/>
    <w:rsid w:val="00D15BFE"/>
    <w:rsid w:val="00D16D53"/>
    <w:rsid w:val="00D17940"/>
    <w:rsid w:val="00D20642"/>
    <w:rsid w:val="00D218EC"/>
    <w:rsid w:val="00D25677"/>
    <w:rsid w:val="00D258AA"/>
    <w:rsid w:val="00D273F0"/>
    <w:rsid w:val="00D304EB"/>
    <w:rsid w:val="00D34080"/>
    <w:rsid w:val="00D45174"/>
    <w:rsid w:val="00D53F3E"/>
    <w:rsid w:val="00D56BDD"/>
    <w:rsid w:val="00D57294"/>
    <w:rsid w:val="00D57895"/>
    <w:rsid w:val="00D62CB1"/>
    <w:rsid w:val="00D6346B"/>
    <w:rsid w:val="00D6460E"/>
    <w:rsid w:val="00D6478D"/>
    <w:rsid w:val="00D65C56"/>
    <w:rsid w:val="00D66123"/>
    <w:rsid w:val="00D661C7"/>
    <w:rsid w:val="00D70E82"/>
    <w:rsid w:val="00D74987"/>
    <w:rsid w:val="00D75ABA"/>
    <w:rsid w:val="00D83971"/>
    <w:rsid w:val="00D84372"/>
    <w:rsid w:val="00D86EBC"/>
    <w:rsid w:val="00D879EC"/>
    <w:rsid w:val="00D9108F"/>
    <w:rsid w:val="00D91772"/>
    <w:rsid w:val="00D94A61"/>
    <w:rsid w:val="00D94B00"/>
    <w:rsid w:val="00D94CCF"/>
    <w:rsid w:val="00DA0C2A"/>
    <w:rsid w:val="00DA535F"/>
    <w:rsid w:val="00DB431B"/>
    <w:rsid w:val="00DB73B5"/>
    <w:rsid w:val="00DC0770"/>
    <w:rsid w:val="00DC5D4C"/>
    <w:rsid w:val="00DD3CD1"/>
    <w:rsid w:val="00DD4DEA"/>
    <w:rsid w:val="00DE2511"/>
    <w:rsid w:val="00DE26D2"/>
    <w:rsid w:val="00DE46FB"/>
    <w:rsid w:val="00DF295E"/>
    <w:rsid w:val="00E002B5"/>
    <w:rsid w:val="00E00B4F"/>
    <w:rsid w:val="00E02294"/>
    <w:rsid w:val="00E03FF2"/>
    <w:rsid w:val="00E06F89"/>
    <w:rsid w:val="00E11F58"/>
    <w:rsid w:val="00E15736"/>
    <w:rsid w:val="00E17593"/>
    <w:rsid w:val="00E229B4"/>
    <w:rsid w:val="00E25584"/>
    <w:rsid w:val="00E27821"/>
    <w:rsid w:val="00E32ACA"/>
    <w:rsid w:val="00E40C07"/>
    <w:rsid w:val="00E46F10"/>
    <w:rsid w:val="00E46FCE"/>
    <w:rsid w:val="00E511F5"/>
    <w:rsid w:val="00E515BE"/>
    <w:rsid w:val="00E51652"/>
    <w:rsid w:val="00E51803"/>
    <w:rsid w:val="00E66D91"/>
    <w:rsid w:val="00E710FF"/>
    <w:rsid w:val="00E72287"/>
    <w:rsid w:val="00E725EE"/>
    <w:rsid w:val="00E75AD9"/>
    <w:rsid w:val="00E85B47"/>
    <w:rsid w:val="00E87633"/>
    <w:rsid w:val="00E954E6"/>
    <w:rsid w:val="00E9551A"/>
    <w:rsid w:val="00E96016"/>
    <w:rsid w:val="00E964EF"/>
    <w:rsid w:val="00EA72BB"/>
    <w:rsid w:val="00EA7F86"/>
    <w:rsid w:val="00EB16A3"/>
    <w:rsid w:val="00EB318E"/>
    <w:rsid w:val="00EB351D"/>
    <w:rsid w:val="00EB42E1"/>
    <w:rsid w:val="00EB5D4C"/>
    <w:rsid w:val="00EB5D90"/>
    <w:rsid w:val="00EB6747"/>
    <w:rsid w:val="00EC1321"/>
    <w:rsid w:val="00EC14CA"/>
    <w:rsid w:val="00EC2F4B"/>
    <w:rsid w:val="00EC78FD"/>
    <w:rsid w:val="00ED1F48"/>
    <w:rsid w:val="00ED582D"/>
    <w:rsid w:val="00EF519F"/>
    <w:rsid w:val="00EF7941"/>
    <w:rsid w:val="00F06E2E"/>
    <w:rsid w:val="00F076F6"/>
    <w:rsid w:val="00F078F2"/>
    <w:rsid w:val="00F07A1A"/>
    <w:rsid w:val="00F11D89"/>
    <w:rsid w:val="00F13B75"/>
    <w:rsid w:val="00F25714"/>
    <w:rsid w:val="00F2761C"/>
    <w:rsid w:val="00F33F8C"/>
    <w:rsid w:val="00F40E26"/>
    <w:rsid w:val="00F503DE"/>
    <w:rsid w:val="00F541D6"/>
    <w:rsid w:val="00F60936"/>
    <w:rsid w:val="00F61562"/>
    <w:rsid w:val="00F62721"/>
    <w:rsid w:val="00F720E4"/>
    <w:rsid w:val="00F73A59"/>
    <w:rsid w:val="00F75D55"/>
    <w:rsid w:val="00F831E6"/>
    <w:rsid w:val="00F838EB"/>
    <w:rsid w:val="00F862D0"/>
    <w:rsid w:val="00F9143E"/>
    <w:rsid w:val="00F96F88"/>
    <w:rsid w:val="00FA25CF"/>
    <w:rsid w:val="00FA27AB"/>
    <w:rsid w:val="00FA35A5"/>
    <w:rsid w:val="00FA4029"/>
    <w:rsid w:val="00FA6533"/>
    <w:rsid w:val="00FB12BF"/>
    <w:rsid w:val="00FB71D2"/>
    <w:rsid w:val="00FC0C2C"/>
    <w:rsid w:val="00FC27AC"/>
    <w:rsid w:val="00FC440B"/>
    <w:rsid w:val="00FC47F2"/>
    <w:rsid w:val="00FC5D9F"/>
    <w:rsid w:val="00FC72A9"/>
    <w:rsid w:val="00FC7535"/>
    <w:rsid w:val="00FD26F0"/>
    <w:rsid w:val="00FD3897"/>
    <w:rsid w:val="00FD4DB3"/>
    <w:rsid w:val="00FD55A3"/>
    <w:rsid w:val="00FD55A6"/>
    <w:rsid w:val="00FD6F75"/>
    <w:rsid w:val="00FE208B"/>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styleId="NichtaufgelsteErwhnung">
    <w:name w:val="Unresolved Mention"/>
    <w:basedOn w:val="Absatz-Standardschriftart"/>
    <w:uiPriority w:val="99"/>
    <w:semiHidden/>
    <w:unhideWhenUsed/>
    <w:rsid w:val="00CD37BB"/>
    <w:rPr>
      <w:color w:val="605E5C"/>
      <w:shd w:val="clear" w:color="auto" w:fill="E1DFDD"/>
    </w:rPr>
  </w:style>
  <w:style w:type="paragraph" w:styleId="berarbeitung">
    <w:name w:val="Revision"/>
    <w:hidden/>
    <w:uiPriority w:val="71"/>
    <w:rsid w:val="00401F88"/>
    <w:rPr>
      <w:rFonts w:ascii="Frutiger 45" w:hAnsi="Frutiger 45"/>
      <w:sz w:val="22"/>
    </w:rPr>
  </w:style>
  <w:style w:type="table" w:styleId="Tabellenraster">
    <w:name w:val="Table Grid"/>
    <w:basedOn w:val="NormaleTabelle"/>
    <w:rsid w:val="009722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72"/>
    <w:qFormat/>
    <w:rsid w:val="009166A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 w:id="159674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651</Words>
  <Characters>4106</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4748</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3</cp:revision>
  <cp:lastPrinted>2025-05-22T07:31:00Z</cp:lastPrinted>
  <dcterms:created xsi:type="dcterms:W3CDTF">2025-05-22T07:31:00Z</dcterms:created>
  <dcterms:modified xsi:type="dcterms:W3CDTF">2025-05-22T07:31:00Z</dcterms:modified>
</cp:coreProperties>
</file>