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996F" w14:textId="77777777" w:rsidR="00366CFC" w:rsidRDefault="00366CFC" w:rsidP="002418A5">
      <w:pPr>
        <w:spacing w:after="0" w:line="240" w:lineRule="auto"/>
        <w:rPr>
          <w:rFonts w:ascii="Arial" w:hAnsi="Arial" w:cs="Arial"/>
          <w:b/>
          <w:smallCaps/>
          <w:color w:val="000000" w:themeColor="text1"/>
          <w:spacing w:val="32"/>
          <w:sz w:val="32"/>
          <w:szCs w:val="32"/>
        </w:rPr>
      </w:pPr>
    </w:p>
    <w:p w14:paraId="41A5E52F" w14:textId="6576E511" w:rsidR="00D56161" w:rsidRPr="0024260B" w:rsidRDefault="00D56161" w:rsidP="002418A5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de-AT"/>
        </w:rPr>
      </w:pPr>
      <w:r w:rsidRPr="0024260B">
        <w:rPr>
          <w:rFonts w:ascii="Arial" w:hAnsi="Arial" w:cs="Arial"/>
          <w:b/>
          <w:smallCaps/>
          <w:color w:val="000000" w:themeColor="text1"/>
          <w:spacing w:val="32"/>
          <w:sz w:val="32"/>
          <w:szCs w:val="32"/>
        </w:rPr>
        <w:t>Presseinformation</w:t>
      </w:r>
    </w:p>
    <w:p w14:paraId="2CB5B06D" w14:textId="04C921B7" w:rsidR="00A12E33" w:rsidRPr="0024260B" w:rsidRDefault="00A12E33" w:rsidP="007367C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eastAsia="de-DE"/>
        </w:rPr>
      </w:pPr>
      <w:r w:rsidRPr="0024260B">
        <w:rPr>
          <w:rFonts w:ascii="Arial" w:eastAsia="Times New Roman" w:hAnsi="Arial" w:cs="Arial"/>
          <w:b/>
          <w:bCs/>
          <w:lang w:eastAsia="de-DE"/>
        </w:rPr>
        <w:t>Drei exklusive Termine</w:t>
      </w:r>
      <w:r w:rsidR="00C13996">
        <w:rPr>
          <w:rFonts w:ascii="Arial" w:eastAsia="Times New Roman" w:hAnsi="Arial" w:cs="Arial"/>
          <w:b/>
          <w:bCs/>
          <w:lang w:eastAsia="de-DE"/>
        </w:rPr>
        <w:t xml:space="preserve"> </w:t>
      </w:r>
      <w:r w:rsidRPr="0024260B">
        <w:rPr>
          <w:rFonts w:ascii="Arial" w:eastAsia="Times New Roman" w:hAnsi="Arial" w:cs="Arial"/>
          <w:b/>
          <w:bCs/>
          <w:lang w:eastAsia="de-DE"/>
        </w:rPr>
        <w:t>– Jetzt anmelden!</w:t>
      </w:r>
    </w:p>
    <w:p w14:paraId="73097E48" w14:textId="0D7DCAAB" w:rsidR="00A12E33" w:rsidRPr="0024260B" w:rsidRDefault="00A12E33" w:rsidP="007367C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24260B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TELENOT startet Roadshow 2025 in Österreich: [R]EVOLUTION der </w:t>
      </w:r>
      <w:r w:rsidR="006B5873" w:rsidRPr="0024260B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elektronischen </w:t>
      </w:r>
      <w:r w:rsidRPr="0024260B">
        <w:rPr>
          <w:rFonts w:ascii="Arial" w:eastAsia="Times New Roman" w:hAnsi="Arial" w:cs="Arial"/>
          <w:b/>
          <w:bCs/>
          <w:sz w:val="28"/>
          <w:szCs w:val="28"/>
          <w:lang w:eastAsia="de-DE"/>
        </w:rPr>
        <w:t>Sicherheitstechnik</w:t>
      </w:r>
      <w:r w:rsidR="006B5873" w:rsidRPr="0024260B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für Gebäude</w:t>
      </w:r>
      <w:r w:rsidRPr="0024260B">
        <w:rPr>
          <w:rFonts w:ascii="Arial" w:eastAsia="Times New Roman" w:hAnsi="Arial" w:cs="Arial"/>
          <w:b/>
          <w:bCs/>
          <w:sz w:val="28"/>
          <w:szCs w:val="28"/>
          <w:lang w:eastAsia="de-DE"/>
        </w:rPr>
        <w:t xml:space="preserve"> live erleben</w:t>
      </w:r>
    </w:p>
    <w:p w14:paraId="65DFD001" w14:textId="3662C3F2" w:rsidR="00A12E33" w:rsidRPr="0024260B" w:rsidRDefault="00A12E33" w:rsidP="007367CE">
      <w:pPr>
        <w:spacing w:line="240" w:lineRule="auto"/>
        <w:rPr>
          <w:rFonts w:ascii="Arial" w:hAnsi="Arial" w:cs="Arial"/>
        </w:rPr>
      </w:pPr>
      <w:r w:rsidRPr="0024260B">
        <w:rPr>
          <w:rFonts w:ascii="Arial" w:hAnsi="Arial" w:cs="Arial"/>
          <w:b/>
        </w:rPr>
        <w:t xml:space="preserve">Von 6. bis 8. Oktober 2025 macht die TELENOT-Roadshow Station in Spielberg, Wien und Salzburg. </w:t>
      </w:r>
      <w:r w:rsidR="00031D06">
        <w:rPr>
          <w:rFonts w:ascii="Arial" w:hAnsi="Arial" w:cs="Arial"/>
          <w:b/>
        </w:rPr>
        <w:t xml:space="preserve">Fachbetriebe für </w:t>
      </w:r>
      <w:r w:rsidR="00FA59DA">
        <w:rPr>
          <w:rFonts w:ascii="Arial" w:hAnsi="Arial" w:cs="Arial"/>
          <w:b/>
        </w:rPr>
        <w:t xml:space="preserve">elektronische </w:t>
      </w:r>
      <w:r w:rsidR="00031D06">
        <w:rPr>
          <w:rFonts w:ascii="Arial" w:hAnsi="Arial" w:cs="Arial"/>
          <w:b/>
        </w:rPr>
        <w:t xml:space="preserve">Sicherheitstechnik, </w:t>
      </w:r>
      <w:r w:rsidR="006B5873" w:rsidRPr="0024260B">
        <w:rPr>
          <w:rFonts w:ascii="Arial" w:hAnsi="Arial" w:cs="Arial"/>
          <w:b/>
        </w:rPr>
        <w:t>P</w:t>
      </w:r>
      <w:r w:rsidRPr="0024260B">
        <w:rPr>
          <w:rFonts w:ascii="Arial" w:hAnsi="Arial" w:cs="Arial"/>
          <w:b/>
        </w:rPr>
        <w:t>laner, Architekten, Generalunternehmer, Bau</w:t>
      </w:r>
      <w:r w:rsidR="00C13996">
        <w:rPr>
          <w:rFonts w:ascii="Arial" w:hAnsi="Arial" w:cs="Arial"/>
          <w:b/>
        </w:rPr>
        <w:t xml:space="preserve">träger </w:t>
      </w:r>
      <w:r w:rsidRPr="0024260B">
        <w:rPr>
          <w:rFonts w:ascii="Arial" w:hAnsi="Arial" w:cs="Arial"/>
          <w:b/>
        </w:rPr>
        <w:t xml:space="preserve">und </w:t>
      </w:r>
      <w:r w:rsidR="006B5873" w:rsidRPr="0024260B">
        <w:rPr>
          <w:rFonts w:ascii="Arial" w:hAnsi="Arial" w:cs="Arial"/>
          <w:b/>
        </w:rPr>
        <w:t>Sicherheitsbeauftragte aus Industrie und der öffentlichen Hand</w:t>
      </w:r>
      <w:r w:rsidRPr="0024260B">
        <w:rPr>
          <w:rFonts w:ascii="Arial" w:hAnsi="Arial" w:cs="Arial"/>
          <w:b/>
        </w:rPr>
        <w:t xml:space="preserve"> erwartet ein hochkarätiges Programm rund um die neueste Sicherheitstechnik</w:t>
      </w:r>
      <w:r w:rsidR="006B5873" w:rsidRPr="0024260B">
        <w:rPr>
          <w:rFonts w:ascii="Arial" w:hAnsi="Arial" w:cs="Arial"/>
          <w:b/>
        </w:rPr>
        <w:t>.</w:t>
      </w:r>
      <w:r w:rsidRPr="0024260B">
        <w:rPr>
          <w:rFonts w:ascii="Arial" w:hAnsi="Arial" w:cs="Arial"/>
          <w:b/>
        </w:rPr>
        <w:t xml:space="preserve"> </w:t>
      </w:r>
      <w:r w:rsidR="006B5873" w:rsidRPr="0024260B">
        <w:rPr>
          <w:rFonts w:ascii="Arial" w:hAnsi="Arial" w:cs="Arial"/>
          <w:b/>
        </w:rPr>
        <w:t>Erstmals mit dabei</w:t>
      </w:r>
      <w:r w:rsidRPr="0024260B">
        <w:rPr>
          <w:rFonts w:ascii="Arial" w:hAnsi="Arial" w:cs="Arial"/>
          <w:b/>
        </w:rPr>
        <w:t xml:space="preserve"> </w:t>
      </w:r>
      <w:r w:rsidR="00031D06">
        <w:rPr>
          <w:rFonts w:ascii="Arial" w:hAnsi="Arial" w:cs="Arial"/>
          <w:b/>
        </w:rPr>
        <w:t xml:space="preserve">ist </w:t>
      </w:r>
      <w:r w:rsidRPr="0024260B">
        <w:rPr>
          <w:rFonts w:ascii="Arial" w:hAnsi="Arial" w:cs="Arial"/>
          <w:b/>
        </w:rPr>
        <w:t>TEKKO</w:t>
      </w:r>
      <w:r w:rsidR="006B5873" w:rsidRPr="0024260B">
        <w:rPr>
          <w:rFonts w:ascii="Arial" w:hAnsi="Arial" w:cs="Arial"/>
          <w:b/>
        </w:rPr>
        <w:t>, das neue Schwesterunternehmen für intelligente Gebäudeautomation</w:t>
      </w:r>
      <w:r w:rsidRPr="0024260B">
        <w:rPr>
          <w:rFonts w:ascii="Arial" w:hAnsi="Arial" w:cs="Arial"/>
          <w:b/>
        </w:rPr>
        <w:t>. Der Eintritt ist kostenlos, die Plätze sind limitiert.</w:t>
      </w:r>
    </w:p>
    <w:p w14:paraId="6BDF3476" w14:textId="77777777" w:rsidR="007367CE" w:rsidRDefault="007367CE" w:rsidP="007367CE">
      <w:pPr>
        <w:suppressAutoHyphens/>
        <w:spacing w:after="0"/>
        <w:rPr>
          <w:rFonts w:ascii="Arial" w:hAnsi="Arial" w:cs="Arial"/>
          <w:bCs/>
          <w:color w:val="0070C0"/>
        </w:rPr>
      </w:pPr>
    </w:p>
    <w:p w14:paraId="5FD00A40" w14:textId="2367D2F9" w:rsidR="00A74D69" w:rsidRPr="00FF4B1F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  <w:r w:rsidRPr="00FF4B1F">
        <w:rPr>
          <w:rFonts w:ascii="Arial" w:eastAsia="Times New Roman" w:hAnsi="Arial" w:cs="Arial"/>
          <w:lang w:eastAsia="de-DE"/>
        </w:rPr>
        <w:t xml:space="preserve">Wenn modernste Sicherheitslösungen auf intelligente Gebäudeautomation treffen, ist TELENOT on Tour: Im Rahmen der Roadshow 2025 bringt der führende Anbieter für elektronische Sicherheitstechnik seine neuesten Produkte und Services direkt zu </w:t>
      </w:r>
      <w:r w:rsidR="00031D06" w:rsidRPr="00031D06">
        <w:rPr>
          <w:rFonts w:ascii="Arial" w:hAnsi="Arial" w:cs="Arial"/>
        </w:rPr>
        <w:t>Fachbetriebe</w:t>
      </w:r>
      <w:r w:rsidR="00031D06">
        <w:rPr>
          <w:rFonts w:ascii="Arial" w:hAnsi="Arial" w:cs="Arial"/>
        </w:rPr>
        <w:t>n</w:t>
      </w:r>
      <w:r w:rsidR="00031D06" w:rsidRPr="00031D06">
        <w:rPr>
          <w:rFonts w:ascii="Arial" w:hAnsi="Arial" w:cs="Arial"/>
        </w:rPr>
        <w:t xml:space="preserve"> für Sicherheitstechnik,</w:t>
      </w:r>
      <w:r w:rsidR="00031D06" w:rsidRPr="00FF4B1F">
        <w:rPr>
          <w:rFonts w:ascii="Arial" w:eastAsia="Times New Roman" w:hAnsi="Arial" w:cs="Arial"/>
          <w:lang w:eastAsia="de-DE"/>
        </w:rPr>
        <w:t xml:space="preserve"> </w:t>
      </w:r>
      <w:r w:rsidRPr="00FF4B1F">
        <w:rPr>
          <w:rFonts w:ascii="Arial" w:eastAsia="Times New Roman" w:hAnsi="Arial" w:cs="Arial"/>
          <w:lang w:eastAsia="de-DE"/>
        </w:rPr>
        <w:t xml:space="preserve">Planern, Architekten, Generalunternehmern, Bauträgern sowie Sicherheitsverantwortlichen aus Industrie und öffentlicher Hand – </w:t>
      </w:r>
      <w:r>
        <w:rPr>
          <w:rFonts w:ascii="Arial" w:eastAsia="Times New Roman" w:hAnsi="Arial" w:cs="Arial"/>
          <w:lang w:eastAsia="de-DE"/>
        </w:rPr>
        <w:t xml:space="preserve">heuer </w:t>
      </w:r>
      <w:r w:rsidRPr="00FF4B1F">
        <w:rPr>
          <w:rFonts w:ascii="Arial" w:eastAsia="Times New Roman" w:hAnsi="Arial" w:cs="Arial"/>
          <w:lang w:eastAsia="de-DE"/>
        </w:rPr>
        <w:t>mit einem starken Auftakt in Österreich.</w:t>
      </w:r>
    </w:p>
    <w:p w14:paraId="339BB6F8" w14:textId="77777777" w:rsidR="00A74D69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</w:p>
    <w:p w14:paraId="4B2632A2" w14:textId="024772EF" w:rsidR="00A74D69" w:rsidRPr="00FF4B1F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  <w:r w:rsidRPr="00FF4B1F">
        <w:rPr>
          <w:rFonts w:ascii="Arial" w:eastAsia="Times New Roman" w:hAnsi="Arial" w:cs="Arial"/>
          <w:lang w:eastAsia="de-DE"/>
        </w:rPr>
        <w:t xml:space="preserve">Die Fachbesucher erwartet weit mehr als Technik </w:t>
      </w:r>
      <w:r w:rsidR="001609D2">
        <w:rPr>
          <w:rFonts w:ascii="Arial" w:eastAsia="Times New Roman" w:hAnsi="Arial" w:cs="Arial"/>
          <w:lang w:eastAsia="de-DE"/>
        </w:rPr>
        <w:t>pur</w:t>
      </w:r>
      <w:r w:rsidRPr="00FF4B1F">
        <w:rPr>
          <w:rFonts w:ascii="Arial" w:eastAsia="Times New Roman" w:hAnsi="Arial" w:cs="Arial"/>
          <w:lang w:eastAsia="de-DE"/>
        </w:rPr>
        <w:t xml:space="preserve">. </w:t>
      </w:r>
      <w:r w:rsidRPr="00FF4B1F">
        <w:rPr>
          <w:rFonts w:ascii="Arial" w:eastAsia="Times New Roman" w:hAnsi="Arial" w:cs="Arial"/>
          <w:i/>
          <w:iCs/>
          <w:lang w:eastAsia="de-DE"/>
        </w:rPr>
        <w:t>„</w:t>
      </w:r>
      <w:proofErr w:type="spellStart"/>
      <w:r w:rsidRPr="00FF4B1F">
        <w:rPr>
          <w:rFonts w:ascii="Arial" w:eastAsia="Times New Roman" w:hAnsi="Arial" w:cs="Arial"/>
          <w:i/>
          <w:iCs/>
          <w:lang w:eastAsia="de-DE"/>
        </w:rPr>
        <w:t>Telenot</w:t>
      </w:r>
      <w:proofErr w:type="spellEnd"/>
      <w:r w:rsidRPr="00FF4B1F">
        <w:rPr>
          <w:rFonts w:ascii="Arial" w:eastAsia="Times New Roman" w:hAnsi="Arial" w:cs="Arial"/>
          <w:i/>
          <w:iCs/>
          <w:lang w:eastAsia="de-DE"/>
        </w:rPr>
        <w:t xml:space="preserve"> zeigt auf der Roadshow die gesamte Vielfalt des aktuellen Portfolios – mit zahlreichen Neuheiten aus allen Bereichen der Telenot-Technik: von Zutrittskontrolle über Einbruch- und Brandschutz bis hin zur Alarmübertragung</w:t>
      </w:r>
      <w:r w:rsidR="00031D06">
        <w:rPr>
          <w:rFonts w:ascii="Arial" w:eastAsia="Times New Roman" w:hAnsi="Arial" w:cs="Arial"/>
          <w:i/>
          <w:iCs/>
          <w:lang w:eastAsia="de-DE"/>
        </w:rPr>
        <w:t xml:space="preserve"> und das umfassende Serviceportfolio</w:t>
      </w:r>
      <w:r>
        <w:rPr>
          <w:rFonts w:ascii="Arial" w:eastAsia="Times New Roman" w:hAnsi="Arial" w:cs="Arial"/>
          <w:i/>
          <w:iCs/>
          <w:lang w:eastAsia="de-DE"/>
        </w:rPr>
        <w:t>. Ich freue mich schon auf angeregte Kundengespräche</w:t>
      </w:r>
      <w:r w:rsidRPr="00FF4B1F">
        <w:rPr>
          <w:rFonts w:ascii="Arial" w:eastAsia="Times New Roman" w:hAnsi="Arial" w:cs="Arial"/>
          <w:i/>
          <w:iCs/>
          <w:lang w:eastAsia="de-DE"/>
        </w:rPr>
        <w:t>“,</w:t>
      </w:r>
      <w:r w:rsidRPr="00FF4B1F">
        <w:rPr>
          <w:rFonts w:ascii="Arial" w:eastAsia="Times New Roman" w:hAnsi="Arial" w:cs="Arial"/>
          <w:lang w:eastAsia="de-DE"/>
        </w:rPr>
        <w:t xml:space="preserve"> </w:t>
      </w:r>
      <w:r>
        <w:rPr>
          <w:rFonts w:ascii="Arial" w:eastAsia="Times New Roman" w:hAnsi="Arial" w:cs="Arial"/>
          <w:lang w:eastAsia="de-DE"/>
        </w:rPr>
        <w:t>so</w:t>
      </w:r>
      <w:r w:rsidRPr="00FF4B1F">
        <w:rPr>
          <w:rFonts w:ascii="Arial" w:eastAsia="Times New Roman" w:hAnsi="Arial" w:cs="Arial"/>
          <w:lang w:eastAsia="de-DE"/>
        </w:rPr>
        <w:t xml:space="preserve"> Martin Unfried, Leiter der Telenot-Niederlassung Österreich.</w:t>
      </w:r>
    </w:p>
    <w:p w14:paraId="295FEE2F" w14:textId="77777777" w:rsidR="00A74D69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</w:p>
    <w:p w14:paraId="13715496" w14:textId="77C706E1" w:rsidR="00A74D69" w:rsidRPr="00FF4B1F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  <w:r w:rsidRPr="00FF4B1F">
        <w:rPr>
          <w:rFonts w:ascii="Arial" w:eastAsia="Times New Roman" w:hAnsi="Arial" w:cs="Arial"/>
          <w:lang w:eastAsia="de-DE"/>
        </w:rPr>
        <w:t xml:space="preserve">An insgesamt 16 Standorten in Österreich, Deutschland und der Schweiz – vom 6. Oktober bis 5. November 2025 – präsentiert das Unternehmen unter anderem die neue Generation der </w:t>
      </w:r>
      <w:proofErr w:type="spellStart"/>
      <w:r w:rsidRPr="00FF4B1F">
        <w:rPr>
          <w:rFonts w:ascii="Arial" w:eastAsia="Times New Roman" w:hAnsi="Arial" w:cs="Arial"/>
          <w:lang w:eastAsia="de-DE"/>
        </w:rPr>
        <w:t>Gefahrenmelderzentrale</w:t>
      </w:r>
      <w:proofErr w:type="spellEnd"/>
      <w:r w:rsidRPr="00FF4B1F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FF4B1F">
        <w:rPr>
          <w:rFonts w:ascii="Arial" w:eastAsia="Times New Roman" w:hAnsi="Arial" w:cs="Arial"/>
          <w:b/>
          <w:bCs/>
          <w:lang w:eastAsia="de-DE"/>
        </w:rPr>
        <w:t>hiplex</w:t>
      </w:r>
      <w:proofErr w:type="spellEnd"/>
      <w:r w:rsidRPr="00FF4B1F">
        <w:rPr>
          <w:rFonts w:ascii="Arial" w:eastAsia="Times New Roman" w:hAnsi="Arial" w:cs="Arial"/>
          <w:b/>
          <w:bCs/>
          <w:lang w:eastAsia="de-DE"/>
        </w:rPr>
        <w:t xml:space="preserve"> 8400H</w:t>
      </w:r>
      <w:r w:rsidRPr="00FF4B1F">
        <w:rPr>
          <w:rFonts w:ascii="Arial" w:eastAsia="Times New Roman" w:hAnsi="Arial" w:cs="Arial"/>
          <w:lang w:eastAsia="de-DE"/>
        </w:rPr>
        <w:t xml:space="preserve">, die nach über 20 Jahren den Bestseller </w:t>
      </w:r>
      <w:proofErr w:type="spellStart"/>
      <w:r w:rsidRPr="00FF4B1F">
        <w:rPr>
          <w:rFonts w:ascii="Arial" w:eastAsia="Times New Roman" w:hAnsi="Arial" w:cs="Arial"/>
          <w:b/>
          <w:bCs/>
          <w:lang w:eastAsia="de-DE"/>
        </w:rPr>
        <w:t>complex</w:t>
      </w:r>
      <w:proofErr w:type="spellEnd"/>
      <w:r w:rsidRPr="00FF4B1F">
        <w:rPr>
          <w:rFonts w:ascii="Arial" w:eastAsia="Times New Roman" w:hAnsi="Arial" w:cs="Arial"/>
          <w:b/>
          <w:bCs/>
          <w:lang w:eastAsia="de-DE"/>
        </w:rPr>
        <w:t xml:space="preserve"> 400H</w:t>
      </w:r>
      <w:r w:rsidRPr="00FF4B1F">
        <w:rPr>
          <w:rFonts w:ascii="Arial" w:eastAsia="Times New Roman" w:hAnsi="Arial" w:cs="Arial"/>
          <w:lang w:eastAsia="de-DE"/>
        </w:rPr>
        <w:t xml:space="preserve"> ablöst. Ebenfalls im Fokus: ein neues Übertragungsmodul, das höchste Anforderungen an </w:t>
      </w:r>
      <w:proofErr w:type="spellStart"/>
      <w:r w:rsidRPr="00FF4B1F">
        <w:rPr>
          <w:rFonts w:ascii="Arial" w:eastAsia="Times New Roman" w:hAnsi="Arial" w:cs="Arial"/>
          <w:lang w:eastAsia="de-DE"/>
        </w:rPr>
        <w:t>Cyberresilienz</w:t>
      </w:r>
      <w:proofErr w:type="spellEnd"/>
      <w:r w:rsidRPr="00FF4B1F">
        <w:rPr>
          <w:rFonts w:ascii="Arial" w:eastAsia="Times New Roman" w:hAnsi="Arial" w:cs="Arial"/>
          <w:lang w:eastAsia="de-DE"/>
        </w:rPr>
        <w:t xml:space="preserve"> und KRITIS erfüllt, sowie Innovationen in der Brandmelde- und Zutrittskontrolltechnik.</w:t>
      </w:r>
    </w:p>
    <w:p w14:paraId="44F663F1" w14:textId="77777777" w:rsidR="00A74D69" w:rsidRDefault="00A74D69" w:rsidP="00A74D69">
      <w:pPr>
        <w:spacing w:after="0"/>
        <w:rPr>
          <w:rFonts w:ascii="Arial" w:eastAsia="Times New Roman" w:hAnsi="Arial" w:cs="Arial"/>
          <w:b/>
          <w:bCs/>
          <w:lang w:eastAsia="de-DE"/>
        </w:rPr>
      </w:pPr>
    </w:p>
    <w:p w14:paraId="494A786A" w14:textId="60415212" w:rsidR="00A74D69" w:rsidRPr="00FF4B1F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  <w:r w:rsidRPr="00FF4B1F">
        <w:rPr>
          <w:rFonts w:ascii="Arial" w:eastAsia="Times New Roman" w:hAnsi="Arial" w:cs="Arial"/>
          <w:b/>
          <w:bCs/>
          <w:lang w:eastAsia="de-DE"/>
        </w:rPr>
        <w:t>Kompetenz von der Planung bis zur Umsetzung</w:t>
      </w:r>
    </w:p>
    <w:p w14:paraId="48FA53E6" w14:textId="0A10E264" w:rsidR="00A74D69" w:rsidRPr="00FF4B1F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  <w:proofErr w:type="spellStart"/>
      <w:r w:rsidRPr="00FF4B1F">
        <w:rPr>
          <w:rFonts w:ascii="Arial" w:eastAsia="Times New Roman" w:hAnsi="Arial" w:cs="Arial"/>
          <w:lang w:eastAsia="de-DE"/>
        </w:rPr>
        <w:t>Telenot</w:t>
      </w:r>
      <w:proofErr w:type="spellEnd"/>
      <w:r w:rsidRPr="00FF4B1F">
        <w:rPr>
          <w:rFonts w:ascii="Arial" w:eastAsia="Times New Roman" w:hAnsi="Arial" w:cs="Arial"/>
          <w:lang w:eastAsia="de-DE"/>
        </w:rPr>
        <w:t xml:space="preserve"> </w:t>
      </w:r>
      <w:r w:rsidR="001609D2">
        <w:rPr>
          <w:rFonts w:ascii="Arial" w:eastAsia="Times New Roman" w:hAnsi="Arial" w:cs="Arial"/>
          <w:lang w:eastAsia="de-DE"/>
        </w:rPr>
        <w:t>überzeugt nicht</w:t>
      </w:r>
      <w:r w:rsidRPr="00FF4B1F">
        <w:rPr>
          <w:rFonts w:ascii="Arial" w:eastAsia="Times New Roman" w:hAnsi="Arial" w:cs="Arial"/>
          <w:lang w:eastAsia="de-DE"/>
        </w:rPr>
        <w:t xml:space="preserve"> nur </w:t>
      </w:r>
      <w:r w:rsidR="001609D2">
        <w:rPr>
          <w:rFonts w:ascii="Arial" w:eastAsia="Times New Roman" w:hAnsi="Arial" w:cs="Arial"/>
          <w:lang w:eastAsia="de-DE"/>
        </w:rPr>
        <w:t xml:space="preserve">durch </w:t>
      </w:r>
      <w:r w:rsidRPr="00FF4B1F">
        <w:rPr>
          <w:rFonts w:ascii="Arial" w:eastAsia="Times New Roman" w:hAnsi="Arial" w:cs="Arial"/>
          <w:lang w:eastAsia="de-DE"/>
        </w:rPr>
        <w:t>Technik: Schon b</w:t>
      </w:r>
      <w:r w:rsidR="001609D2">
        <w:rPr>
          <w:rFonts w:ascii="Arial" w:eastAsia="Times New Roman" w:hAnsi="Arial" w:cs="Arial"/>
          <w:lang w:eastAsia="de-DE"/>
        </w:rPr>
        <w:t>ei der Planung stehen Expert</w:t>
      </w:r>
      <w:r w:rsidRPr="00FF4B1F">
        <w:rPr>
          <w:rFonts w:ascii="Arial" w:eastAsia="Times New Roman" w:hAnsi="Arial" w:cs="Arial"/>
          <w:lang w:eastAsia="de-DE"/>
        </w:rPr>
        <w:t xml:space="preserve">en mit einem eigenen Planungsservice zur Seite und entwickeln frühzeitig ein richtlinienkonformes Sicherheitskonzept. Der Key-Account-Vertrieb erstellt zudem für national und international tätige Unternehmen umfassende Sicherheitshandbücher. Mit über 550 autorisierten Stützpunkten verfügt </w:t>
      </w:r>
      <w:proofErr w:type="spellStart"/>
      <w:r w:rsidRPr="00FF4B1F">
        <w:rPr>
          <w:rFonts w:ascii="Arial" w:eastAsia="Times New Roman" w:hAnsi="Arial" w:cs="Arial"/>
          <w:lang w:eastAsia="de-DE"/>
        </w:rPr>
        <w:t>Telenot</w:t>
      </w:r>
      <w:proofErr w:type="spellEnd"/>
      <w:r w:rsidRPr="00FF4B1F">
        <w:rPr>
          <w:rFonts w:ascii="Arial" w:eastAsia="Times New Roman" w:hAnsi="Arial" w:cs="Arial"/>
          <w:lang w:eastAsia="de-DE"/>
        </w:rPr>
        <w:t xml:space="preserve"> über das größte Fachbetriebsnetzwerk für geprüfte Sicherheit – für private, gewerbliche und öffentliche Kunden. Alle Sicherheitslösungen sind auf die wachsenden Anforderungen kritischer Infrastrukturen wie Energie- oder Wasserversorgung abgestimmt und von Versicherungen und Fachverbänden anerkannt.</w:t>
      </w:r>
    </w:p>
    <w:p w14:paraId="46716CC8" w14:textId="77777777" w:rsidR="00A74D69" w:rsidRDefault="00A74D69" w:rsidP="00A74D69">
      <w:pPr>
        <w:rPr>
          <w:rFonts w:ascii="Arial" w:eastAsia="Times New Roman" w:hAnsi="Arial" w:cs="Arial"/>
          <w:b/>
          <w:bCs/>
          <w:lang w:eastAsia="de-DE"/>
        </w:rPr>
      </w:pPr>
    </w:p>
    <w:p w14:paraId="282BDA3F" w14:textId="77777777" w:rsidR="00A74D69" w:rsidRDefault="00A74D69" w:rsidP="00A74D69">
      <w:pPr>
        <w:spacing w:after="0"/>
        <w:rPr>
          <w:rFonts w:ascii="Arial" w:eastAsia="Times New Roman" w:hAnsi="Arial" w:cs="Arial"/>
          <w:b/>
          <w:bCs/>
          <w:lang w:eastAsia="de-DE"/>
        </w:rPr>
      </w:pPr>
    </w:p>
    <w:p w14:paraId="264068D6" w14:textId="77777777" w:rsidR="00A74D69" w:rsidRDefault="00A74D69" w:rsidP="00A74D69">
      <w:pPr>
        <w:spacing w:after="0"/>
        <w:rPr>
          <w:rFonts w:ascii="Arial" w:eastAsia="Times New Roman" w:hAnsi="Arial" w:cs="Arial"/>
          <w:b/>
          <w:bCs/>
          <w:lang w:eastAsia="de-DE"/>
        </w:rPr>
      </w:pPr>
    </w:p>
    <w:p w14:paraId="0867006A" w14:textId="0BC5D2B6" w:rsidR="00A74D69" w:rsidRPr="00FF4B1F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  <w:r w:rsidRPr="00FF4B1F">
        <w:rPr>
          <w:rFonts w:ascii="Arial" w:eastAsia="Times New Roman" w:hAnsi="Arial" w:cs="Arial"/>
          <w:b/>
          <w:bCs/>
          <w:lang w:eastAsia="de-DE"/>
        </w:rPr>
        <w:t xml:space="preserve">TEKKO </w:t>
      </w:r>
      <w:r w:rsidR="00031D06">
        <w:rPr>
          <w:rFonts w:ascii="Arial" w:eastAsia="Times New Roman" w:hAnsi="Arial" w:cs="Arial"/>
          <w:b/>
          <w:bCs/>
          <w:lang w:eastAsia="de-DE"/>
        </w:rPr>
        <w:t>stellt sich vor</w:t>
      </w:r>
      <w:r w:rsidRPr="00FF4B1F">
        <w:rPr>
          <w:rFonts w:ascii="Arial" w:eastAsia="Times New Roman" w:hAnsi="Arial" w:cs="Arial"/>
          <w:b/>
          <w:bCs/>
          <w:lang w:eastAsia="de-DE"/>
        </w:rPr>
        <w:t xml:space="preserve"> – Zukunftsthemen im Fokus</w:t>
      </w:r>
    </w:p>
    <w:p w14:paraId="7287881E" w14:textId="7EF90989" w:rsidR="00A74D69" w:rsidRPr="00FF4B1F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  <w:r w:rsidRPr="00FF4B1F">
        <w:rPr>
          <w:rFonts w:ascii="Arial" w:eastAsia="Times New Roman" w:hAnsi="Arial" w:cs="Arial"/>
          <w:lang w:eastAsia="de-DE"/>
        </w:rPr>
        <w:t xml:space="preserve">Ein besonderes Highlight: Erstmals stellt sich </w:t>
      </w:r>
      <w:r w:rsidRPr="00FF4B1F">
        <w:rPr>
          <w:rFonts w:ascii="Arial" w:eastAsia="Times New Roman" w:hAnsi="Arial" w:cs="Arial"/>
          <w:b/>
          <w:bCs/>
          <w:lang w:eastAsia="de-DE"/>
        </w:rPr>
        <w:t>TEKKO</w:t>
      </w:r>
      <w:r w:rsidRPr="00FF4B1F">
        <w:rPr>
          <w:rFonts w:ascii="Arial" w:eastAsia="Times New Roman" w:hAnsi="Arial" w:cs="Arial"/>
          <w:lang w:eastAsia="de-DE"/>
        </w:rPr>
        <w:t xml:space="preserve">, das neue Schwesterunternehmen von </w:t>
      </w:r>
      <w:proofErr w:type="spellStart"/>
      <w:r w:rsidRPr="00FF4B1F">
        <w:rPr>
          <w:rFonts w:ascii="Arial" w:eastAsia="Times New Roman" w:hAnsi="Arial" w:cs="Arial"/>
          <w:lang w:eastAsia="de-DE"/>
        </w:rPr>
        <w:t>Telenot</w:t>
      </w:r>
      <w:proofErr w:type="spellEnd"/>
      <w:r w:rsidRPr="00FF4B1F">
        <w:rPr>
          <w:rFonts w:ascii="Arial" w:eastAsia="Times New Roman" w:hAnsi="Arial" w:cs="Arial"/>
          <w:lang w:eastAsia="de-DE"/>
        </w:rPr>
        <w:t>, vor. Mit seiner einfachen All-in-</w:t>
      </w:r>
      <w:proofErr w:type="spellStart"/>
      <w:r w:rsidRPr="00FF4B1F">
        <w:rPr>
          <w:rFonts w:ascii="Arial" w:eastAsia="Times New Roman" w:hAnsi="Arial" w:cs="Arial"/>
          <w:lang w:eastAsia="de-DE"/>
        </w:rPr>
        <w:t>one</w:t>
      </w:r>
      <w:proofErr w:type="spellEnd"/>
      <w:r w:rsidRPr="00FF4B1F">
        <w:rPr>
          <w:rFonts w:ascii="Arial" w:eastAsia="Times New Roman" w:hAnsi="Arial" w:cs="Arial"/>
          <w:lang w:eastAsia="de-DE"/>
        </w:rPr>
        <w:t>-Lösung für smarte Gebäudeautomation beantwortet TEKKO zentrale Fragen: Welche</w:t>
      </w:r>
      <w:r w:rsidR="001609D2">
        <w:rPr>
          <w:rFonts w:ascii="Arial" w:eastAsia="Times New Roman" w:hAnsi="Arial" w:cs="Arial"/>
          <w:lang w:eastAsia="de-DE"/>
        </w:rPr>
        <w:t>r Mehrwert entsteht</w:t>
      </w:r>
      <w:r w:rsidRPr="00FF4B1F">
        <w:rPr>
          <w:rFonts w:ascii="Arial" w:eastAsia="Times New Roman" w:hAnsi="Arial" w:cs="Arial"/>
          <w:lang w:eastAsia="de-DE"/>
        </w:rPr>
        <w:t xml:space="preserve"> durch die intelligente Vernetzung aller Gewerke – gerade unter Sicherheitsaspekten? Und wie wird daraus ein sicheres, energieeffizientes, digitales Gebäude?</w:t>
      </w:r>
    </w:p>
    <w:p w14:paraId="547DEE25" w14:textId="77777777" w:rsidR="00A74D69" w:rsidRPr="00FF4B1F" w:rsidRDefault="00A74D69" w:rsidP="00A74D69">
      <w:pPr>
        <w:spacing w:after="0"/>
        <w:rPr>
          <w:rFonts w:ascii="Arial" w:eastAsia="Times New Roman" w:hAnsi="Arial" w:cs="Arial"/>
          <w:lang w:eastAsia="de-DE"/>
        </w:rPr>
      </w:pPr>
      <w:r w:rsidRPr="00FF4B1F">
        <w:rPr>
          <w:rFonts w:ascii="Arial" w:eastAsia="Times New Roman" w:hAnsi="Arial" w:cs="Arial"/>
          <w:lang w:eastAsia="de-DE"/>
        </w:rPr>
        <w:t>An einem kompakten Vormittag erhält das Fachpublikum geballte Einblicke in moderne Sicherheitslösungen und zentrale Zukunftsthemen für alle Gebäudetypen.</w:t>
      </w:r>
    </w:p>
    <w:p w14:paraId="77535ADD" w14:textId="26ECF649" w:rsidR="007367CE" w:rsidRPr="007367CE" w:rsidRDefault="0081540D" w:rsidP="007367CE">
      <w:pPr>
        <w:suppressAutoHyphens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ab/>
      </w:r>
    </w:p>
    <w:p w14:paraId="574F0E6B" w14:textId="290BA89B" w:rsidR="0024260B" w:rsidRPr="0024260B" w:rsidRDefault="0024260B" w:rsidP="0024260B">
      <w:p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 w:rsidRPr="0024260B">
        <w:rPr>
          <w:rFonts w:ascii="Arial" w:eastAsia="Times New Roman" w:hAnsi="Arial" w:cs="Arial"/>
          <w:b/>
          <w:bCs/>
          <w:lang w:eastAsia="de-DE"/>
        </w:rPr>
        <w:t xml:space="preserve">Drei exklusive Termine stehen </w:t>
      </w:r>
      <w:r>
        <w:rPr>
          <w:rFonts w:ascii="Arial" w:eastAsia="Times New Roman" w:hAnsi="Arial" w:cs="Arial"/>
          <w:b/>
          <w:bCs/>
          <w:lang w:eastAsia="de-DE"/>
        </w:rPr>
        <w:t xml:space="preserve">in Österreich </w:t>
      </w:r>
      <w:r w:rsidRPr="0024260B">
        <w:rPr>
          <w:rFonts w:ascii="Arial" w:eastAsia="Times New Roman" w:hAnsi="Arial" w:cs="Arial"/>
          <w:b/>
          <w:bCs/>
          <w:lang w:eastAsia="de-DE"/>
        </w:rPr>
        <w:t>auf dem Programm:</w:t>
      </w:r>
    </w:p>
    <w:p w14:paraId="0EE8FA23" w14:textId="77777777" w:rsidR="0024260B" w:rsidRPr="0024260B" w:rsidRDefault="0024260B" w:rsidP="0024260B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 w:rsidRPr="0024260B">
        <w:rPr>
          <w:rFonts w:ascii="Arial" w:eastAsia="Times New Roman" w:hAnsi="Arial" w:cs="Arial"/>
          <w:b/>
          <w:bCs/>
          <w:lang w:eastAsia="de-DE"/>
        </w:rPr>
        <w:t xml:space="preserve">6. Oktober – Spielberg, </w:t>
      </w:r>
      <w:proofErr w:type="spellStart"/>
      <w:r w:rsidRPr="0024260B">
        <w:rPr>
          <w:rFonts w:ascii="Arial" w:eastAsia="Times New Roman" w:hAnsi="Arial" w:cs="Arial"/>
          <w:b/>
          <w:bCs/>
          <w:lang w:eastAsia="de-DE"/>
        </w:rPr>
        <w:t>Red</w:t>
      </w:r>
      <w:proofErr w:type="spellEnd"/>
      <w:r w:rsidRPr="0024260B">
        <w:rPr>
          <w:rFonts w:ascii="Arial" w:eastAsia="Times New Roman" w:hAnsi="Arial" w:cs="Arial"/>
          <w:b/>
          <w:bCs/>
          <w:lang w:eastAsia="de-DE"/>
        </w:rPr>
        <w:t xml:space="preserve"> Bull Ring</w:t>
      </w:r>
    </w:p>
    <w:p w14:paraId="1AD0CD56" w14:textId="56B82EA6" w:rsidR="0024260B" w:rsidRPr="0024260B" w:rsidRDefault="0024260B" w:rsidP="0024260B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 w:rsidRPr="0024260B">
        <w:rPr>
          <w:rFonts w:ascii="Arial" w:eastAsia="Times New Roman" w:hAnsi="Arial" w:cs="Arial"/>
          <w:b/>
          <w:bCs/>
          <w:lang w:eastAsia="de-DE"/>
        </w:rPr>
        <w:t>7. Oktober – Wien, Hotel Savoyen</w:t>
      </w:r>
      <w:r w:rsidR="00031D06">
        <w:rPr>
          <w:rFonts w:ascii="Arial" w:eastAsia="Times New Roman" w:hAnsi="Arial" w:cs="Arial"/>
          <w:b/>
          <w:bCs/>
          <w:lang w:eastAsia="de-DE"/>
        </w:rPr>
        <w:t xml:space="preserve"> Vienna</w:t>
      </w:r>
    </w:p>
    <w:p w14:paraId="57620DB2" w14:textId="77777777" w:rsidR="0024260B" w:rsidRPr="0024260B" w:rsidRDefault="0024260B" w:rsidP="0024260B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 w:rsidRPr="0024260B">
        <w:rPr>
          <w:rFonts w:ascii="Arial" w:eastAsia="Times New Roman" w:hAnsi="Arial" w:cs="Arial"/>
          <w:b/>
          <w:bCs/>
          <w:lang w:eastAsia="de-DE"/>
        </w:rPr>
        <w:t xml:space="preserve">8. Oktober – Salzburg, </w:t>
      </w:r>
      <w:proofErr w:type="spellStart"/>
      <w:r w:rsidRPr="0024260B">
        <w:rPr>
          <w:rFonts w:ascii="Arial" w:eastAsia="Times New Roman" w:hAnsi="Arial" w:cs="Arial"/>
          <w:b/>
          <w:bCs/>
          <w:lang w:eastAsia="de-DE"/>
        </w:rPr>
        <w:t>Friesacher</w:t>
      </w:r>
      <w:proofErr w:type="spellEnd"/>
      <w:r w:rsidRPr="0024260B">
        <w:rPr>
          <w:rFonts w:ascii="Arial" w:eastAsia="Times New Roman" w:hAnsi="Arial" w:cs="Arial"/>
          <w:b/>
          <w:bCs/>
          <w:lang w:eastAsia="de-DE"/>
        </w:rPr>
        <w:t xml:space="preserve"> Event Location</w:t>
      </w:r>
    </w:p>
    <w:p w14:paraId="7CB9CD7A" w14:textId="77777777" w:rsidR="0024260B" w:rsidRDefault="0024260B" w:rsidP="0024260B">
      <w:p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</w:p>
    <w:p w14:paraId="610E2550" w14:textId="61904FD7" w:rsidR="0024260B" w:rsidRPr="0024260B" w:rsidRDefault="0024260B" w:rsidP="0024260B">
      <w:pPr>
        <w:spacing w:after="0" w:line="240" w:lineRule="auto"/>
        <w:rPr>
          <w:rFonts w:ascii="Arial" w:eastAsia="Times New Roman" w:hAnsi="Arial" w:cs="Arial"/>
          <w:b/>
          <w:bCs/>
          <w:lang w:eastAsia="de-DE"/>
        </w:rPr>
      </w:pPr>
      <w:r w:rsidRPr="0024260B">
        <w:rPr>
          <w:rFonts w:ascii="Arial" w:eastAsia="Times New Roman" w:hAnsi="Arial" w:cs="Arial"/>
          <w:b/>
          <w:bCs/>
          <w:lang w:eastAsia="de-DE"/>
        </w:rPr>
        <w:t>Jetzt kostenlos anmelden unter:</w:t>
      </w:r>
      <w:r w:rsidR="00B64166">
        <w:rPr>
          <w:rFonts w:ascii="Arial" w:eastAsia="Times New Roman" w:hAnsi="Arial" w:cs="Arial"/>
          <w:b/>
          <w:bCs/>
          <w:lang w:eastAsia="de-DE"/>
        </w:rPr>
        <w:t xml:space="preserve"> </w:t>
      </w:r>
      <w:hyperlink r:id="rId8" w:history="1">
        <w:r w:rsidR="00B64166" w:rsidRPr="002151D5">
          <w:rPr>
            <w:rStyle w:val="Hyperlink"/>
            <w:rFonts w:ascii="Arial" w:eastAsia="Times New Roman" w:hAnsi="Arial" w:cs="Arial"/>
            <w:b/>
            <w:bCs/>
            <w:lang w:eastAsia="de-DE"/>
          </w:rPr>
          <w:t>www.telenot.com/roadshow2025</w:t>
        </w:r>
      </w:hyperlink>
    </w:p>
    <w:p w14:paraId="49B0CACE" w14:textId="734FB0C9" w:rsidR="00D13576" w:rsidRDefault="00D13576" w:rsidP="00D13576">
      <w:pPr>
        <w:suppressAutoHyphens/>
        <w:rPr>
          <w:rFonts w:ascii="Arial" w:hAnsi="Arial" w:cs="Arial"/>
          <w:b/>
          <w:bCs/>
          <w:color w:val="FF0000"/>
          <w:lang w:val="x-none" w:eastAsia="x-none"/>
        </w:rPr>
      </w:pPr>
    </w:p>
    <w:p w14:paraId="4E8A20AD" w14:textId="77777777" w:rsidR="00A74D69" w:rsidRDefault="00A74D69" w:rsidP="00D13576">
      <w:pPr>
        <w:autoSpaceDE w:val="0"/>
        <w:autoSpaceDN w:val="0"/>
        <w:spacing w:after="0"/>
        <w:rPr>
          <w:rFonts w:ascii="Arial" w:hAnsi="Arial" w:cs="Arial"/>
          <w:b/>
          <w:color w:val="000000" w:themeColor="text1"/>
        </w:rPr>
      </w:pPr>
    </w:p>
    <w:p w14:paraId="402123AD" w14:textId="77777777" w:rsidR="00A74D69" w:rsidRDefault="00A74D69" w:rsidP="00D13576">
      <w:pPr>
        <w:autoSpaceDE w:val="0"/>
        <w:autoSpaceDN w:val="0"/>
        <w:spacing w:after="0"/>
        <w:rPr>
          <w:rFonts w:ascii="Arial" w:hAnsi="Arial" w:cs="Arial"/>
          <w:b/>
          <w:color w:val="000000" w:themeColor="text1"/>
        </w:rPr>
      </w:pPr>
    </w:p>
    <w:p w14:paraId="5A82AAF2" w14:textId="241476E0" w:rsidR="00EE4757" w:rsidRPr="0024260B" w:rsidRDefault="00EE4757" w:rsidP="00D13576">
      <w:pPr>
        <w:autoSpaceDE w:val="0"/>
        <w:autoSpaceDN w:val="0"/>
        <w:spacing w:after="0"/>
        <w:rPr>
          <w:rFonts w:ascii="Arial" w:hAnsi="Arial" w:cs="Arial"/>
          <w:b/>
          <w:color w:val="000000" w:themeColor="text1"/>
        </w:rPr>
      </w:pPr>
      <w:r w:rsidRPr="0024260B">
        <w:rPr>
          <w:rFonts w:ascii="Arial" w:hAnsi="Arial" w:cs="Arial"/>
          <w:b/>
          <w:color w:val="000000" w:themeColor="text1"/>
        </w:rPr>
        <w:t xml:space="preserve">Über </w:t>
      </w:r>
      <w:proofErr w:type="spellStart"/>
      <w:r w:rsidRPr="0024260B">
        <w:rPr>
          <w:rFonts w:ascii="Arial" w:hAnsi="Arial" w:cs="Arial"/>
          <w:b/>
          <w:color w:val="000000" w:themeColor="text1"/>
        </w:rPr>
        <w:t>Telenot</w:t>
      </w:r>
      <w:proofErr w:type="spellEnd"/>
    </w:p>
    <w:p w14:paraId="61E4DB41" w14:textId="3A06811B" w:rsidR="00EE4757" w:rsidRPr="00D13576" w:rsidRDefault="00EE4757" w:rsidP="00D13576">
      <w:pPr>
        <w:spacing w:after="0"/>
        <w:rPr>
          <w:rFonts w:ascii="Arial" w:hAnsi="Arial" w:cs="Arial"/>
          <w:color w:val="000000" w:themeColor="text1"/>
        </w:rPr>
      </w:pPr>
      <w:proofErr w:type="spellStart"/>
      <w:r w:rsidRPr="00D13576">
        <w:rPr>
          <w:rFonts w:ascii="Arial" w:hAnsi="Arial" w:cs="Arial"/>
          <w:color w:val="000000" w:themeColor="text1"/>
        </w:rPr>
        <w:t>Telenot</w:t>
      </w:r>
      <w:proofErr w:type="spellEnd"/>
      <w:r w:rsidRPr="00D13576">
        <w:rPr>
          <w:rFonts w:ascii="Arial" w:hAnsi="Arial" w:cs="Arial"/>
          <w:color w:val="000000" w:themeColor="text1"/>
        </w:rPr>
        <w:t xml:space="preserve"> ist führender Hersteller von elektronischer Sicherheitstechnik und Alarmanlagen mit Hauptsitz im süddeutschen Aalen und </w:t>
      </w:r>
      <w:r w:rsidRPr="00D13576">
        <w:rPr>
          <w:rFonts w:ascii="Arial" w:hAnsi="Arial" w:cs="Arial"/>
          <w:bCs/>
          <w:color w:val="000000" w:themeColor="text1"/>
        </w:rPr>
        <w:t>Österreich-Niederlassung in Vorchdorf (OÖ)</w:t>
      </w:r>
      <w:r w:rsidRPr="00D13576">
        <w:rPr>
          <w:rFonts w:ascii="Arial" w:hAnsi="Arial" w:cs="Arial"/>
          <w:color w:val="000000" w:themeColor="text1"/>
        </w:rPr>
        <w:t xml:space="preserve">. Das innovative </w:t>
      </w:r>
      <w:r w:rsidRPr="00D13576">
        <w:rPr>
          <w:rFonts w:ascii="Arial" w:hAnsi="Arial" w:cs="Arial"/>
          <w:bCs/>
          <w:color w:val="000000" w:themeColor="text1"/>
        </w:rPr>
        <w:t xml:space="preserve">Sicherheitstechnikunternehmen stellt sämtliche </w:t>
      </w:r>
      <w:r w:rsidRPr="00D13576">
        <w:rPr>
          <w:rFonts w:ascii="Arial" w:hAnsi="Arial" w:cs="Arial"/>
          <w:color w:val="000000" w:themeColor="text1"/>
        </w:rPr>
        <w:t>Artikel</w:t>
      </w:r>
      <w:r w:rsidRPr="00D13576">
        <w:rPr>
          <w:rFonts w:ascii="Arial" w:hAnsi="Arial" w:cs="Arial"/>
          <w:bCs/>
          <w:color w:val="000000" w:themeColor="text1"/>
        </w:rPr>
        <w:t xml:space="preserve"> fast zur Gänze in eigenen Produ</w:t>
      </w:r>
      <w:r w:rsidR="00450894" w:rsidRPr="00D13576">
        <w:rPr>
          <w:rFonts w:ascii="Arial" w:hAnsi="Arial" w:cs="Arial"/>
          <w:bCs/>
          <w:color w:val="000000" w:themeColor="text1"/>
        </w:rPr>
        <w:t>ktionsstätten in Süddeutschland</w:t>
      </w:r>
      <w:r w:rsidRPr="00D13576">
        <w:rPr>
          <w:rFonts w:ascii="Arial" w:hAnsi="Arial" w:cs="Arial"/>
          <w:bCs/>
          <w:color w:val="000000" w:themeColor="text1"/>
        </w:rPr>
        <w:t xml:space="preserve"> her. Damit </w:t>
      </w:r>
      <w:r w:rsidRPr="00D13576">
        <w:rPr>
          <w:rFonts w:ascii="Arial" w:hAnsi="Arial" w:cs="Arial"/>
          <w:color w:val="000000" w:themeColor="text1"/>
        </w:rPr>
        <w:t xml:space="preserve">sind alle Komponenten einer smarten Alarmanlage optimal aufeinander abgestimmt und gewährleisten Sicherheit mit Brief und Siegel. Telenot-Sicherheitssysteme punkten durch einen hohen Sicherheitsstandard und höchste Zuverlässigkeit. Sicherheitslösungen von </w:t>
      </w:r>
      <w:proofErr w:type="spellStart"/>
      <w:r w:rsidRPr="00D13576">
        <w:rPr>
          <w:rFonts w:ascii="Arial" w:hAnsi="Arial" w:cs="Arial"/>
          <w:color w:val="000000" w:themeColor="text1"/>
        </w:rPr>
        <w:t>Telenot</w:t>
      </w:r>
      <w:proofErr w:type="spellEnd"/>
      <w:r w:rsidRPr="00D13576">
        <w:rPr>
          <w:rFonts w:ascii="Arial" w:hAnsi="Arial" w:cs="Arial"/>
          <w:color w:val="000000" w:themeColor="text1"/>
        </w:rPr>
        <w:t xml:space="preserve"> finden sich in Privathaushalten, Büros, kleinen und mittleren Unternehmen, im Einzelhandel, </w:t>
      </w:r>
      <w:r w:rsidR="00A160B4" w:rsidRPr="00D13576">
        <w:rPr>
          <w:rFonts w:ascii="Arial" w:hAnsi="Arial" w:cs="Arial"/>
          <w:color w:val="000000" w:themeColor="text1"/>
        </w:rPr>
        <w:t xml:space="preserve">in </w:t>
      </w:r>
      <w:r w:rsidRPr="00D13576">
        <w:rPr>
          <w:rFonts w:ascii="Arial" w:hAnsi="Arial" w:cs="Arial"/>
          <w:color w:val="000000" w:themeColor="text1"/>
        </w:rPr>
        <w:t xml:space="preserve">der Industrie sowie der öffentlichen Hand. Die Produkte verfügen über Einzel- und Systemanerkennung der </w:t>
      </w:r>
      <w:proofErr w:type="spellStart"/>
      <w:r w:rsidRPr="00D13576">
        <w:rPr>
          <w:rFonts w:ascii="Arial" w:hAnsi="Arial" w:cs="Arial"/>
          <w:color w:val="000000" w:themeColor="text1"/>
        </w:rPr>
        <w:t>VdS</w:t>
      </w:r>
      <w:proofErr w:type="spellEnd"/>
      <w:r w:rsidRPr="00D13576">
        <w:rPr>
          <w:rFonts w:ascii="Arial" w:hAnsi="Arial" w:cs="Arial"/>
          <w:color w:val="000000" w:themeColor="text1"/>
        </w:rPr>
        <w:t xml:space="preserve"> Schadenverhütung, des </w:t>
      </w:r>
      <w:proofErr w:type="gramStart"/>
      <w:r w:rsidRPr="00D13576">
        <w:rPr>
          <w:rFonts w:ascii="Arial" w:hAnsi="Arial" w:cs="Arial"/>
          <w:color w:val="000000" w:themeColor="text1"/>
        </w:rPr>
        <w:t>VSÖ Verbandes</w:t>
      </w:r>
      <w:proofErr w:type="gramEnd"/>
      <w:r w:rsidRPr="00D13576">
        <w:rPr>
          <w:rFonts w:ascii="Arial" w:hAnsi="Arial" w:cs="Arial"/>
          <w:color w:val="000000" w:themeColor="text1"/>
        </w:rPr>
        <w:t xml:space="preserve"> der Sicherheitsunternehmen Österreich und des SES Verbandes Schweizer Errichter von Sicherheitsanlagen. </w:t>
      </w:r>
    </w:p>
    <w:p w14:paraId="19F4F495" w14:textId="3C02E92D" w:rsidR="00611F21" w:rsidRDefault="00000000" w:rsidP="00D13576">
      <w:pPr>
        <w:spacing w:after="0"/>
        <w:rPr>
          <w:rFonts w:ascii="Arial" w:hAnsi="Arial" w:cs="Arial"/>
          <w:b/>
        </w:rPr>
      </w:pPr>
      <w:hyperlink r:id="rId9" w:history="1">
        <w:r w:rsidR="00031D06" w:rsidRPr="00AD67D1">
          <w:rPr>
            <w:rStyle w:val="Hyperlink"/>
            <w:rFonts w:ascii="Arial" w:hAnsi="Arial" w:cs="Arial"/>
            <w:b/>
          </w:rPr>
          <w:t>www.telenot.com</w:t>
        </w:r>
      </w:hyperlink>
    </w:p>
    <w:p w14:paraId="4ABA3919" w14:textId="77777777" w:rsidR="00031D06" w:rsidRPr="00D13576" w:rsidRDefault="00031D06" w:rsidP="00D13576">
      <w:pPr>
        <w:spacing w:after="0"/>
        <w:rPr>
          <w:rFonts w:ascii="Arial" w:hAnsi="Arial" w:cs="Arial"/>
          <w:b/>
          <w:color w:val="000000" w:themeColor="text1"/>
        </w:rPr>
      </w:pPr>
    </w:p>
    <w:p w14:paraId="13FE2BB8" w14:textId="77777777" w:rsidR="00D13576" w:rsidRPr="00D13576" w:rsidRDefault="00D13576" w:rsidP="00082B7C">
      <w:pPr>
        <w:spacing w:after="0" w:line="240" w:lineRule="auto"/>
        <w:rPr>
          <w:rFonts w:ascii="Arial" w:hAnsi="Arial" w:cs="Arial"/>
          <w:color w:val="000000" w:themeColor="text1"/>
        </w:rPr>
      </w:pPr>
    </w:p>
    <w:p w14:paraId="67FA09AF" w14:textId="68A293A6" w:rsidR="00C53837" w:rsidRDefault="00C53837" w:rsidP="00082B7C">
      <w:pPr>
        <w:widowControl w:val="0"/>
        <w:spacing w:line="240" w:lineRule="auto"/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</w:pPr>
    </w:p>
    <w:p w14:paraId="40073E37" w14:textId="70EAA7EF" w:rsidR="0024260B" w:rsidRDefault="0024260B" w:rsidP="00082B7C">
      <w:pPr>
        <w:widowControl w:val="0"/>
        <w:spacing w:line="240" w:lineRule="auto"/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</w:pPr>
    </w:p>
    <w:p w14:paraId="7F658C04" w14:textId="3498FE12" w:rsidR="0024260B" w:rsidRDefault="0081540D" w:rsidP="00082B7C">
      <w:pPr>
        <w:widowControl w:val="0"/>
        <w:spacing w:line="240" w:lineRule="auto"/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</w:pPr>
      <w:r>
        <w:rPr>
          <w:rFonts w:ascii="Arial" w:hAnsi="Arial" w:cs="Arial"/>
          <w:b/>
          <w:bCs/>
          <w:i/>
          <w:noProof/>
          <w:color w:val="000000" w:themeColor="text1"/>
          <w:sz w:val="20"/>
          <w:lang w:eastAsia="de-DE"/>
        </w:rPr>
        <w:lastRenderedPageBreak/>
        <w:drawing>
          <wp:inline distT="0" distB="0" distL="0" distR="0" wp14:anchorId="276B0DB1" wp14:editId="0BE541E0">
            <wp:extent cx="1591228" cy="2356575"/>
            <wp:effectExtent l="0" t="0" r="0" b="0"/>
            <wp:docPr id="1" name="Grafik 1" descr="Ein Bild, das Text, Schrift, Poste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hrift, Poster, Design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0980" cy="2445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i/>
          <w:noProof/>
          <w:color w:val="000000" w:themeColor="text1"/>
          <w:sz w:val="20"/>
          <w:lang w:eastAsia="de-DE"/>
        </w:rPr>
        <w:drawing>
          <wp:inline distT="0" distB="0" distL="0" distR="0" wp14:anchorId="58C948E4" wp14:editId="62A5FC96">
            <wp:extent cx="1859484" cy="2339514"/>
            <wp:effectExtent l="0" t="0" r="0" b="0"/>
            <wp:docPr id="2" name="Grafik 2" descr="Ein Bild, das Text, Aufdruck,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Aufdruck, Karte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6668" cy="2398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0878A" w14:textId="0E2653DE" w:rsidR="0081540D" w:rsidRPr="00A74D69" w:rsidRDefault="00A74D69" w:rsidP="001609D2">
      <w:pPr>
        <w:spacing w:after="0" w:line="240" w:lineRule="auto"/>
        <w:rPr>
          <w:rFonts w:ascii="Arial" w:hAnsi="Arial" w:cs="Arial"/>
          <w:b/>
          <w:bCs/>
        </w:rPr>
      </w:pPr>
      <w:r w:rsidRPr="00A74D69">
        <w:rPr>
          <w:rFonts w:ascii="Arial" w:eastAsia="Times New Roman" w:hAnsi="Arial" w:cs="Arial"/>
          <w:b/>
          <w:bCs/>
          <w:lang w:val="de-AT" w:eastAsia="de-DE"/>
        </w:rPr>
        <w:t>Bildtext:</w:t>
      </w:r>
      <w:r>
        <w:rPr>
          <w:rFonts w:ascii="Arial" w:eastAsia="Times New Roman" w:hAnsi="Arial" w:cs="Arial"/>
          <w:lang w:val="de-AT" w:eastAsia="de-DE"/>
        </w:rPr>
        <w:t xml:space="preserve"> </w:t>
      </w:r>
      <w:proofErr w:type="spellStart"/>
      <w:r w:rsidRPr="00A74D69">
        <w:rPr>
          <w:rFonts w:ascii="Arial" w:eastAsia="Times New Roman" w:hAnsi="Arial" w:cs="Arial"/>
          <w:lang w:val="de-AT" w:eastAsia="de-DE"/>
        </w:rPr>
        <w:t>Telenot</w:t>
      </w:r>
      <w:proofErr w:type="spellEnd"/>
      <w:r w:rsidRPr="00A74D69">
        <w:rPr>
          <w:rFonts w:ascii="Arial" w:eastAsia="Times New Roman" w:hAnsi="Arial" w:cs="Arial"/>
          <w:lang w:val="de-AT" w:eastAsia="de-DE"/>
        </w:rPr>
        <w:t xml:space="preserve"> startet seine Roadshow 2025 in Österreich: Am 6. Oktober in Spielberg (</w:t>
      </w:r>
      <w:proofErr w:type="spellStart"/>
      <w:r w:rsidRPr="00A74D69">
        <w:rPr>
          <w:rFonts w:ascii="Arial" w:eastAsia="Times New Roman" w:hAnsi="Arial" w:cs="Arial"/>
          <w:lang w:val="de-AT" w:eastAsia="de-DE"/>
        </w:rPr>
        <w:t>Red</w:t>
      </w:r>
      <w:proofErr w:type="spellEnd"/>
      <w:r w:rsidRPr="00A74D69">
        <w:rPr>
          <w:rFonts w:ascii="Arial" w:eastAsia="Times New Roman" w:hAnsi="Arial" w:cs="Arial"/>
          <w:lang w:val="de-AT" w:eastAsia="de-DE"/>
        </w:rPr>
        <w:t xml:space="preserve"> Bull Ring), am 7. Oktober in Wien (Hotel Savoyen) und am 8. Oktober in Salzburg (</w:t>
      </w:r>
      <w:proofErr w:type="spellStart"/>
      <w:r w:rsidRPr="00A74D69">
        <w:rPr>
          <w:rFonts w:ascii="Arial" w:eastAsia="Times New Roman" w:hAnsi="Arial" w:cs="Arial"/>
          <w:lang w:val="de-AT" w:eastAsia="de-DE"/>
        </w:rPr>
        <w:t>Friesacher</w:t>
      </w:r>
      <w:proofErr w:type="spellEnd"/>
      <w:r w:rsidRPr="00A74D69">
        <w:rPr>
          <w:rFonts w:ascii="Arial" w:eastAsia="Times New Roman" w:hAnsi="Arial" w:cs="Arial"/>
          <w:lang w:val="de-AT" w:eastAsia="de-DE"/>
        </w:rPr>
        <w:t xml:space="preserve"> Event Location). Präsentiert werden Neuheiten aus der Übertragungs-, Einbruchmelde-, Brandmelde- und Zutrittskontrolltechnik – ergänzt durch umfassende Serviceinfos und Weiterbildungsangebote für Sicherheitsprofis.</w:t>
      </w:r>
      <w:r w:rsidRPr="00A74D69">
        <w:rPr>
          <w:rFonts w:ascii="Arial" w:eastAsia="Times New Roman" w:hAnsi="Arial" w:cs="Arial"/>
          <w:lang w:val="de-AT" w:eastAsia="de-DE"/>
        </w:rPr>
        <w:br/>
      </w:r>
      <w:r w:rsidR="0081540D" w:rsidRPr="008A6615">
        <w:rPr>
          <w:rFonts w:ascii="Arial" w:hAnsi="Arial" w:cs="Arial"/>
          <w:b/>
          <w:color w:val="000000" w:themeColor="text1"/>
        </w:rPr>
        <w:t xml:space="preserve">Bildquelle: </w:t>
      </w:r>
      <w:proofErr w:type="spellStart"/>
      <w:r w:rsidR="0081540D" w:rsidRPr="008A6615">
        <w:rPr>
          <w:rFonts w:ascii="Arial" w:hAnsi="Arial" w:cs="Arial"/>
          <w:b/>
          <w:color w:val="000000" w:themeColor="text1"/>
        </w:rPr>
        <w:t>Telenot</w:t>
      </w:r>
      <w:proofErr w:type="spellEnd"/>
    </w:p>
    <w:p w14:paraId="68B24AE1" w14:textId="1AEF8E41" w:rsidR="0024260B" w:rsidRDefault="0024260B" w:rsidP="00082B7C">
      <w:pPr>
        <w:widowControl w:val="0"/>
        <w:spacing w:line="240" w:lineRule="auto"/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</w:pPr>
    </w:p>
    <w:p w14:paraId="73311865" w14:textId="77777777" w:rsidR="0024260B" w:rsidRPr="00D13576" w:rsidRDefault="0024260B" w:rsidP="00082B7C">
      <w:pPr>
        <w:widowControl w:val="0"/>
        <w:spacing w:line="240" w:lineRule="auto"/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</w:pPr>
    </w:p>
    <w:p w14:paraId="1100A4B7" w14:textId="2708BC91" w:rsidR="002418A5" w:rsidRPr="00D13576" w:rsidRDefault="002418A5" w:rsidP="00082B7C">
      <w:pPr>
        <w:widowControl w:val="0"/>
        <w:spacing w:line="240" w:lineRule="auto"/>
        <w:rPr>
          <w:rFonts w:ascii="Arial" w:hAnsi="Arial" w:cs="Arial"/>
          <w:i/>
          <w:color w:val="000000" w:themeColor="text1"/>
          <w:sz w:val="20"/>
          <w:lang w:val="de-AT"/>
        </w:rPr>
      </w:pPr>
      <w:r w:rsidRPr="00D13576"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  <w:t xml:space="preserve">Beachten Sie bitte, dass </w:t>
      </w:r>
      <w:r w:rsidRPr="00D13576">
        <w:rPr>
          <w:rFonts w:ascii="Arial" w:hAnsi="Arial" w:cs="Arial"/>
          <w:b/>
          <w:bCs/>
          <w:i/>
          <w:color w:val="000000" w:themeColor="text1"/>
          <w:sz w:val="20"/>
          <w:lang w:val="de-AT" w:eastAsia="x-none"/>
        </w:rPr>
        <w:t>eine</w:t>
      </w:r>
      <w:r w:rsidRPr="00D13576"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  <w:t xml:space="preserve"> Veröffentlichung d</w:t>
      </w:r>
      <w:r w:rsidRPr="00D13576">
        <w:rPr>
          <w:rFonts w:ascii="Arial" w:hAnsi="Arial" w:cs="Arial"/>
          <w:b/>
          <w:bCs/>
          <w:i/>
          <w:color w:val="000000" w:themeColor="text1"/>
          <w:sz w:val="20"/>
          <w:lang w:val="de-AT" w:eastAsia="x-none"/>
        </w:rPr>
        <w:t>es Bildes</w:t>
      </w:r>
      <w:r w:rsidRPr="00D13576"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  <w:t xml:space="preserve"> nur unter Angabe der Fotoquelle zulässig ist. Zudem ist aus rechtlichen Gründen eine Nutzung der Bilddaten nur in Verbindung mit dem entsprechenden Pressetext </w:t>
      </w:r>
      <w:r w:rsidRPr="00D13576">
        <w:rPr>
          <w:rFonts w:ascii="Arial" w:hAnsi="Arial" w:cs="Arial"/>
          <w:b/>
          <w:bCs/>
          <w:i/>
          <w:color w:val="000000" w:themeColor="text1"/>
          <w:sz w:val="20"/>
          <w:lang w:val="de-AT" w:eastAsia="x-none"/>
        </w:rPr>
        <w:t xml:space="preserve">bzw. einem Auszug daraus </w:t>
      </w:r>
      <w:r w:rsidRPr="00D13576">
        <w:rPr>
          <w:rFonts w:ascii="Arial" w:hAnsi="Arial" w:cs="Arial"/>
          <w:b/>
          <w:bCs/>
          <w:i/>
          <w:color w:val="000000" w:themeColor="text1"/>
          <w:sz w:val="20"/>
          <w:lang w:val="x-none" w:eastAsia="x-none"/>
        </w:rPr>
        <w:t xml:space="preserve">gestattet. </w:t>
      </w:r>
      <w:r w:rsidRPr="00D13576">
        <w:rPr>
          <w:rFonts w:ascii="Arial" w:hAnsi="Arial" w:cs="Arial"/>
          <w:b/>
          <w:bCs/>
          <w:i/>
          <w:color w:val="000000" w:themeColor="text1"/>
          <w:sz w:val="20"/>
          <w:lang w:val="de-AT" w:eastAsia="x-none"/>
        </w:rPr>
        <w:t>Danke!</w:t>
      </w:r>
    </w:p>
    <w:p w14:paraId="680573B6" w14:textId="77777777" w:rsidR="00D13576" w:rsidRDefault="00D13576" w:rsidP="007A5E55">
      <w:pPr>
        <w:widowControl w:val="0"/>
        <w:spacing w:line="240" w:lineRule="atLeast"/>
        <w:jc w:val="right"/>
        <w:rPr>
          <w:rFonts w:ascii="Arial" w:hAnsi="Arial" w:cs="Arial"/>
          <w:color w:val="000000" w:themeColor="text1"/>
          <w:sz w:val="20"/>
        </w:rPr>
      </w:pPr>
    </w:p>
    <w:p w14:paraId="1D3B40EF" w14:textId="4C12AA55" w:rsidR="002418A5" w:rsidRPr="00D13576" w:rsidRDefault="00C53837" w:rsidP="007A5E55">
      <w:pPr>
        <w:widowControl w:val="0"/>
        <w:spacing w:line="240" w:lineRule="atLeast"/>
        <w:jc w:val="right"/>
        <w:rPr>
          <w:rFonts w:ascii="Arial" w:hAnsi="Arial" w:cs="Arial"/>
          <w:color w:val="000000" w:themeColor="text1"/>
          <w:sz w:val="20"/>
          <w:lang w:val="de-AT"/>
        </w:rPr>
      </w:pPr>
      <w:r w:rsidRPr="00D13576">
        <w:rPr>
          <w:rFonts w:ascii="Arial" w:hAnsi="Arial" w:cs="Arial"/>
          <w:color w:val="000000" w:themeColor="text1"/>
          <w:sz w:val="20"/>
        </w:rPr>
        <w:t>202</w:t>
      </w:r>
      <w:r w:rsidR="00031D06">
        <w:rPr>
          <w:rFonts w:ascii="Arial" w:hAnsi="Arial" w:cs="Arial"/>
          <w:color w:val="000000" w:themeColor="text1"/>
          <w:sz w:val="20"/>
        </w:rPr>
        <w:t>5-2</w:t>
      </w:r>
      <w:r w:rsidR="00E15DC7">
        <w:rPr>
          <w:rFonts w:ascii="Arial" w:hAnsi="Arial" w:cs="Arial"/>
          <w:color w:val="000000" w:themeColor="text1"/>
          <w:sz w:val="20"/>
        </w:rPr>
        <w:t>2</w:t>
      </w:r>
      <w:r w:rsidRPr="00D13576">
        <w:rPr>
          <w:rFonts w:ascii="Arial" w:hAnsi="Arial" w:cs="Arial"/>
          <w:color w:val="000000" w:themeColor="text1"/>
          <w:sz w:val="20"/>
        </w:rPr>
        <w:t>-</w:t>
      </w:r>
      <w:r w:rsidR="00351DCD" w:rsidRPr="00D13576">
        <w:rPr>
          <w:rFonts w:ascii="Arial" w:hAnsi="Arial" w:cs="Arial"/>
          <w:color w:val="000000" w:themeColor="text1"/>
          <w:sz w:val="20"/>
        </w:rPr>
        <w:t>0</w:t>
      </w:r>
      <w:r w:rsidR="001609D2">
        <w:rPr>
          <w:rFonts w:ascii="Arial" w:hAnsi="Arial" w:cs="Arial"/>
          <w:color w:val="000000" w:themeColor="text1"/>
          <w:sz w:val="20"/>
        </w:rPr>
        <w:t>5</w:t>
      </w:r>
    </w:p>
    <w:p w14:paraId="0536E0C7" w14:textId="77777777" w:rsidR="002418A5" w:rsidRPr="00D13576" w:rsidRDefault="002418A5" w:rsidP="00D13576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 w:rsidRPr="00D13576">
        <w:rPr>
          <w:rFonts w:ascii="Arial" w:hAnsi="Arial" w:cs="Arial"/>
          <w:b/>
          <w:iCs/>
          <w:color w:val="000000" w:themeColor="text1"/>
        </w:rPr>
        <w:t>Rückfragen richten Sie bitte an:</w:t>
      </w:r>
    </w:p>
    <w:p w14:paraId="0E09C58F" w14:textId="517741BD" w:rsidR="00062E53" w:rsidRPr="00D13576" w:rsidRDefault="00062E53" w:rsidP="00D13576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 w:rsidRPr="00D13576">
        <w:rPr>
          <w:rFonts w:ascii="Arial" w:hAnsi="Arial" w:cs="Arial"/>
          <w:iCs/>
          <w:color w:val="000000" w:themeColor="text1"/>
        </w:rPr>
        <w:t>TELENOT ELECTRONIC GMBH</w:t>
      </w:r>
      <w:r w:rsidR="002418A5" w:rsidRPr="00D13576">
        <w:rPr>
          <w:rFonts w:ascii="Arial" w:hAnsi="Arial" w:cs="Arial"/>
          <w:iCs/>
          <w:color w:val="000000" w:themeColor="text1"/>
        </w:rPr>
        <w:t xml:space="preserve"> </w:t>
      </w:r>
    </w:p>
    <w:p w14:paraId="3338A420" w14:textId="77777777" w:rsidR="00062E53" w:rsidRPr="00D13576" w:rsidRDefault="002418A5" w:rsidP="00D13576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 w:rsidRPr="00D13576">
        <w:rPr>
          <w:rFonts w:ascii="Arial" w:hAnsi="Arial" w:cs="Arial"/>
          <w:iCs/>
          <w:color w:val="000000" w:themeColor="text1"/>
        </w:rPr>
        <w:t>Marketi</w:t>
      </w:r>
      <w:r w:rsidR="00062E53" w:rsidRPr="00D13576">
        <w:rPr>
          <w:rFonts w:ascii="Arial" w:hAnsi="Arial" w:cs="Arial"/>
          <w:iCs/>
          <w:color w:val="000000" w:themeColor="text1"/>
        </w:rPr>
        <w:t>ngleiter-</w:t>
      </w:r>
      <w:proofErr w:type="spellStart"/>
      <w:r w:rsidR="00062E53" w:rsidRPr="00D13576">
        <w:rPr>
          <w:rFonts w:ascii="Arial" w:hAnsi="Arial" w:cs="Arial"/>
          <w:iCs/>
          <w:color w:val="000000" w:themeColor="text1"/>
        </w:rPr>
        <w:t>Stv</w:t>
      </w:r>
      <w:proofErr w:type="spellEnd"/>
      <w:r w:rsidR="00062E53" w:rsidRPr="00D13576">
        <w:rPr>
          <w:rFonts w:ascii="Arial" w:hAnsi="Arial" w:cs="Arial"/>
          <w:iCs/>
          <w:color w:val="000000" w:themeColor="text1"/>
        </w:rPr>
        <w:t>. Timo Lösch (B.A.)</w:t>
      </w:r>
      <w:r w:rsidRPr="00D13576">
        <w:rPr>
          <w:rFonts w:ascii="Arial" w:hAnsi="Arial" w:cs="Arial"/>
          <w:iCs/>
          <w:color w:val="000000" w:themeColor="text1"/>
        </w:rPr>
        <w:t xml:space="preserve"> </w:t>
      </w:r>
    </w:p>
    <w:p w14:paraId="2559DE81" w14:textId="300BB36D" w:rsidR="002418A5" w:rsidRPr="00D13576" w:rsidRDefault="00062E53" w:rsidP="00D13576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 w:rsidRPr="00D13576">
        <w:rPr>
          <w:rFonts w:ascii="Arial" w:hAnsi="Arial" w:cs="Arial"/>
          <w:iCs/>
          <w:color w:val="000000" w:themeColor="text1"/>
        </w:rPr>
        <w:t>E: timo.loesch@telenot.de</w:t>
      </w:r>
      <w:r w:rsidR="002418A5" w:rsidRPr="00D13576">
        <w:rPr>
          <w:rFonts w:ascii="Arial" w:hAnsi="Arial" w:cs="Arial"/>
          <w:iCs/>
          <w:color w:val="000000" w:themeColor="text1"/>
        </w:rPr>
        <w:t xml:space="preserve"> </w:t>
      </w:r>
    </w:p>
    <w:p w14:paraId="4D00733E" w14:textId="6B9D7D0D" w:rsidR="00A471B2" w:rsidRPr="00D13576" w:rsidRDefault="002418A5" w:rsidP="00D13576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 w:rsidRPr="00D13576">
        <w:rPr>
          <w:rFonts w:ascii="Arial" w:hAnsi="Arial" w:cs="Arial"/>
          <w:iCs/>
          <w:color w:val="000000" w:themeColor="text1"/>
        </w:rPr>
        <w:t>Tel. +49 7361 946-4867</w:t>
      </w:r>
    </w:p>
    <w:sectPr w:rsidR="00A471B2" w:rsidRPr="00D13576" w:rsidSect="00B410E0">
      <w:headerReference w:type="default" r:id="rId12"/>
      <w:footerReference w:type="even" r:id="rId13"/>
      <w:footerReference w:type="default" r:id="rId14"/>
      <w:pgSz w:w="11906" w:h="16838"/>
      <w:pgMar w:top="24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8AC09" w14:textId="77777777" w:rsidR="00A77213" w:rsidRDefault="00A77213" w:rsidP="00410AE2">
      <w:pPr>
        <w:spacing w:after="0" w:line="240" w:lineRule="auto"/>
      </w:pPr>
      <w:r>
        <w:separator/>
      </w:r>
    </w:p>
  </w:endnote>
  <w:endnote w:type="continuationSeparator" w:id="0">
    <w:p w14:paraId="1E8BEAC3" w14:textId="77777777" w:rsidR="00A77213" w:rsidRDefault="00A77213" w:rsidP="00410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843209096"/>
      <w:docPartObj>
        <w:docPartGallery w:val="Page Numbers (Bottom of Page)"/>
        <w:docPartUnique/>
      </w:docPartObj>
    </w:sdtPr>
    <w:sdtContent>
      <w:p w14:paraId="73467963" w14:textId="72C3E4A7" w:rsidR="00354021" w:rsidRDefault="00354021" w:rsidP="00F8106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8201EB3" w14:textId="77777777" w:rsidR="00354021" w:rsidRDefault="00354021" w:rsidP="0035402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720355331"/>
      <w:docPartObj>
        <w:docPartGallery w:val="Page Numbers (Bottom of Page)"/>
        <w:docPartUnique/>
      </w:docPartObj>
    </w:sdtPr>
    <w:sdtContent>
      <w:p w14:paraId="02649BD0" w14:textId="2D4F00A6" w:rsidR="00354021" w:rsidRDefault="00354021" w:rsidP="00F8106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5CFD3311" w14:textId="6A141AEE" w:rsidR="00354021" w:rsidRDefault="00354021" w:rsidP="00354021">
    <w:pPr>
      <w:pStyle w:val="Fuzeile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FC6E1" w14:textId="77777777" w:rsidR="00A77213" w:rsidRDefault="00A77213" w:rsidP="00410AE2">
      <w:pPr>
        <w:spacing w:after="0" w:line="240" w:lineRule="auto"/>
      </w:pPr>
      <w:r>
        <w:separator/>
      </w:r>
    </w:p>
  </w:footnote>
  <w:footnote w:type="continuationSeparator" w:id="0">
    <w:p w14:paraId="559A13D7" w14:textId="77777777" w:rsidR="00A77213" w:rsidRDefault="00A77213" w:rsidP="00410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45B5F" w14:textId="7927B79D" w:rsidR="00146D1F" w:rsidRDefault="00146D1F" w:rsidP="0014123B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3F8F8922" wp14:editId="40A0F019">
          <wp:extent cx="2914650" cy="895350"/>
          <wp:effectExtent l="0" t="0" r="0" b="0"/>
          <wp:docPr id="10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E568B"/>
    <w:multiLevelType w:val="multilevel"/>
    <w:tmpl w:val="B97C6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E631B"/>
    <w:multiLevelType w:val="hybridMultilevel"/>
    <w:tmpl w:val="B8FE86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256C6"/>
    <w:multiLevelType w:val="multilevel"/>
    <w:tmpl w:val="52620F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C36ED1"/>
    <w:multiLevelType w:val="hybridMultilevel"/>
    <w:tmpl w:val="419665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525C9"/>
    <w:multiLevelType w:val="multilevel"/>
    <w:tmpl w:val="9DF8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C15E62"/>
    <w:multiLevelType w:val="hybridMultilevel"/>
    <w:tmpl w:val="F10AC73E"/>
    <w:lvl w:ilvl="0" w:tplc="4746DA7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43155334">
    <w:abstractNumId w:val="3"/>
  </w:num>
  <w:num w:numId="2" w16cid:durableId="129328155">
    <w:abstractNumId w:val="1"/>
  </w:num>
  <w:num w:numId="3" w16cid:durableId="867059655">
    <w:abstractNumId w:val="5"/>
  </w:num>
  <w:num w:numId="4" w16cid:durableId="633371200">
    <w:abstractNumId w:val="2"/>
  </w:num>
  <w:num w:numId="5" w16cid:durableId="634792252">
    <w:abstractNumId w:val="4"/>
  </w:num>
  <w:num w:numId="6" w16cid:durableId="393240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1B2"/>
    <w:rsid w:val="00010354"/>
    <w:rsid w:val="00010432"/>
    <w:rsid w:val="00013CD2"/>
    <w:rsid w:val="0002270C"/>
    <w:rsid w:val="0002605E"/>
    <w:rsid w:val="00031D06"/>
    <w:rsid w:val="00040CCF"/>
    <w:rsid w:val="000414D8"/>
    <w:rsid w:val="00043892"/>
    <w:rsid w:val="00047731"/>
    <w:rsid w:val="0005008B"/>
    <w:rsid w:val="000626C9"/>
    <w:rsid w:val="00062E53"/>
    <w:rsid w:val="00063056"/>
    <w:rsid w:val="00073611"/>
    <w:rsid w:val="000744CB"/>
    <w:rsid w:val="00081DF2"/>
    <w:rsid w:val="00082B7C"/>
    <w:rsid w:val="00085FEE"/>
    <w:rsid w:val="0009460E"/>
    <w:rsid w:val="00095C06"/>
    <w:rsid w:val="0009772F"/>
    <w:rsid w:val="000A51CA"/>
    <w:rsid w:val="000A531F"/>
    <w:rsid w:val="000A63F8"/>
    <w:rsid w:val="000B2A1B"/>
    <w:rsid w:val="000C0F56"/>
    <w:rsid w:val="000C1DF1"/>
    <w:rsid w:val="000C3997"/>
    <w:rsid w:val="000D307B"/>
    <w:rsid w:val="000E6108"/>
    <w:rsid w:val="000F05BF"/>
    <w:rsid w:val="000F0A59"/>
    <w:rsid w:val="000F29AB"/>
    <w:rsid w:val="000F344C"/>
    <w:rsid w:val="000F3F69"/>
    <w:rsid w:val="000F7CAB"/>
    <w:rsid w:val="00106BEC"/>
    <w:rsid w:val="0011458F"/>
    <w:rsid w:val="00115A2E"/>
    <w:rsid w:val="0012090D"/>
    <w:rsid w:val="001215DE"/>
    <w:rsid w:val="001242F3"/>
    <w:rsid w:val="00131F60"/>
    <w:rsid w:val="00132F3E"/>
    <w:rsid w:val="001330E0"/>
    <w:rsid w:val="00140D8E"/>
    <w:rsid w:val="0014123B"/>
    <w:rsid w:val="0014467B"/>
    <w:rsid w:val="0014569B"/>
    <w:rsid w:val="00146D1F"/>
    <w:rsid w:val="00147072"/>
    <w:rsid w:val="00157A04"/>
    <w:rsid w:val="001609D2"/>
    <w:rsid w:val="0016281B"/>
    <w:rsid w:val="00171E5C"/>
    <w:rsid w:val="00175A85"/>
    <w:rsid w:val="00177984"/>
    <w:rsid w:val="001814B6"/>
    <w:rsid w:val="00187CC8"/>
    <w:rsid w:val="00194D95"/>
    <w:rsid w:val="0019500E"/>
    <w:rsid w:val="001A18A2"/>
    <w:rsid w:val="001A1FE6"/>
    <w:rsid w:val="001B123F"/>
    <w:rsid w:val="001D2558"/>
    <w:rsid w:val="001D3122"/>
    <w:rsid w:val="001D46A4"/>
    <w:rsid w:val="001D4F3B"/>
    <w:rsid w:val="001E300C"/>
    <w:rsid w:val="001E741C"/>
    <w:rsid w:val="001F160A"/>
    <w:rsid w:val="001F4A39"/>
    <w:rsid w:val="001F649E"/>
    <w:rsid w:val="001F78E1"/>
    <w:rsid w:val="00201CE7"/>
    <w:rsid w:val="00207FC5"/>
    <w:rsid w:val="00210121"/>
    <w:rsid w:val="00213C43"/>
    <w:rsid w:val="0021738E"/>
    <w:rsid w:val="00220C51"/>
    <w:rsid w:val="00230E78"/>
    <w:rsid w:val="002418A5"/>
    <w:rsid w:val="0024260B"/>
    <w:rsid w:val="00255075"/>
    <w:rsid w:val="00257F20"/>
    <w:rsid w:val="00263630"/>
    <w:rsid w:val="00273AC0"/>
    <w:rsid w:val="00277BE2"/>
    <w:rsid w:val="00280F35"/>
    <w:rsid w:val="00286118"/>
    <w:rsid w:val="00290856"/>
    <w:rsid w:val="00294769"/>
    <w:rsid w:val="00295EA6"/>
    <w:rsid w:val="00297063"/>
    <w:rsid w:val="002A3407"/>
    <w:rsid w:val="002B41F8"/>
    <w:rsid w:val="002D18CC"/>
    <w:rsid w:val="002D28ED"/>
    <w:rsid w:val="002D420C"/>
    <w:rsid w:val="002E63DC"/>
    <w:rsid w:val="002F3F95"/>
    <w:rsid w:val="002F647B"/>
    <w:rsid w:val="003128A6"/>
    <w:rsid w:val="003152BA"/>
    <w:rsid w:val="00317545"/>
    <w:rsid w:val="00317A35"/>
    <w:rsid w:val="00317D68"/>
    <w:rsid w:val="00322A4A"/>
    <w:rsid w:val="00323DCC"/>
    <w:rsid w:val="00330EC0"/>
    <w:rsid w:val="003332D8"/>
    <w:rsid w:val="0033555B"/>
    <w:rsid w:val="00345F8B"/>
    <w:rsid w:val="00351DCD"/>
    <w:rsid w:val="00353BD1"/>
    <w:rsid w:val="00354021"/>
    <w:rsid w:val="0035550F"/>
    <w:rsid w:val="003558DB"/>
    <w:rsid w:val="00362892"/>
    <w:rsid w:val="00362928"/>
    <w:rsid w:val="00362EE4"/>
    <w:rsid w:val="003652AC"/>
    <w:rsid w:val="00366CFC"/>
    <w:rsid w:val="00380CF9"/>
    <w:rsid w:val="00383134"/>
    <w:rsid w:val="00391D34"/>
    <w:rsid w:val="003921C4"/>
    <w:rsid w:val="00392A7E"/>
    <w:rsid w:val="0039613E"/>
    <w:rsid w:val="003A22C5"/>
    <w:rsid w:val="003A68C9"/>
    <w:rsid w:val="003A6BB5"/>
    <w:rsid w:val="003B55FB"/>
    <w:rsid w:val="003C1361"/>
    <w:rsid w:val="003C742F"/>
    <w:rsid w:val="003D3946"/>
    <w:rsid w:val="003D5465"/>
    <w:rsid w:val="003E3443"/>
    <w:rsid w:val="003F65BB"/>
    <w:rsid w:val="00400984"/>
    <w:rsid w:val="00404884"/>
    <w:rsid w:val="00407439"/>
    <w:rsid w:val="00410AE2"/>
    <w:rsid w:val="00415BE0"/>
    <w:rsid w:val="00420CD5"/>
    <w:rsid w:val="00427C3F"/>
    <w:rsid w:val="00432F85"/>
    <w:rsid w:val="00433C89"/>
    <w:rsid w:val="00440B85"/>
    <w:rsid w:val="00440E24"/>
    <w:rsid w:val="00441B23"/>
    <w:rsid w:val="00444ED0"/>
    <w:rsid w:val="004505CC"/>
    <w:rsid w:val="00450894"/>
    <w:rsid w:val="00461225"/>
    <w:rsid w:val="00463805"/>
    <w:rsid w:val="00465D9D"/>
    <w:rsid w:val="00466D92"/>
    <w:rsid w:val="00472365"/>
    <w:rsid w:val="00474802"/>
    <w:rsid w:val="00477A79"/>
    <w:rsid w:val="004801D8"/>
    <w:rsid w:val="004824C4"/>
    <w:rsid w:val="004831E6"/>
    <w:rsid w:val="0049226E"/>
    <w:rsid w:val="004A3D9C"/>
    <w:rsid w:val="004A415D"/>
    <w:rsid w:val="004B6300"/>
    <w:rsid w:val="004B7587"/>
    <w:rsid w:val="004C4C48"/>
    <w:rsid w:val="004D0616"/>
    <w:rsid w:val="004D0AAC"/>
    <w:rsid w:val="004D1841"/>
    <w:rsid w:val="004F44FE"/>
    <w:rsid w:val="004F6515"/>
    <w:rsid w:val="005006B1"/>
    <w:rsid w:val="00520007"/>
    <w:rsid w:val="00521A89"/>
    <w:rsid w:val="00532078"/>
    <w:rsid w:val="00533FA6"/>
    <w:rsid w:val="005432F9"/>
    <w:rsid w:val="00551709"/>
    <w:rsid w:val="00551D48"/>
    <w:rsid w:val="00557C17"/>
    <w:rsid w:val="00562AE6"/>
    <w:rsid w:val="005634AB"/>
    <w:rsid w:val="00564725"/>
    <w:rsid w:val="00566360"/>
    <w:rsid w:val="0057295C"/>
    <w:rsid w:val="00572E07"/>
    <w:rsid w:val="005852E7"/>
    <w:rsid w:val="00591BAB"/>
    <w:rsid w:val="0059544B"/>
    <w:rsid w:val="005A1547"/>
    <w:rsid w:val="005A3C08"/>
    <w:rsid w:val="005A40E6"/>
    <w:rsid w:val="005C0CE1"/>
    <w:rsid w:val="005C16D8"/>
    <w:rsid w:val="005C3415"/>
    <w:rsid w:val="005C54BE"/>
    <w:rsid w:val="005D3C1C"/>
    <w:rsid w:val="005E1252"/>
    <w:rsid w:val="005F5B1F"/>
    <w:rsid w:val="00604785"/>
    <w:rsid w:val="00611567"/>
    <w:rsid w:val="00611F21"/>
    <w:rsid w:val="0062080B"/>
    <w:rsid w:val="00625CED"/>
    <w:rsid w:val="00632839"/>
    <w:rsid w:val="00634420"/>
    <w:rsid w:val="0063735B"/>
    <w:rsid w:val="00646516"/>
    <w:rsid w:val="0064680D"/>
    <w:rsid w:val="00664507"/>
    <w:rsid w:val="00667050"/>
    <w:rsid w:val="00683BE6"/>
    <w:rsid w:val="00684712"/>
    <w:rsid w:val="006856DE"/>
    <w:rsid w:val="00691AB8"/>
    <w:rsid w:val="006A0879"/>
    <w:rsid w:val="006A6B8A"/>
    <w:rsid w:val="006B0A31"/>
    <w:rsid w:val="006B5873"/>
    <w:rsid w:val="006B5BA3"/>
    <w:rsid w:val="006B7CB7"/>
    <w:rsid w:val="006D0045"/>
    <w:rsid w:val="006D065F"/>
    <w:rsid w:val="006D1091"/>
    <w:rsid w:val="006D193C"/>
    <w:rsid w:val="006D66B0"/>
    <w:rsid w:val="006E4CAC"/>
    <w:rsid w:val="006E506E"/>
    <w:rsid w:val="006E5BB6"/>
    <w:rsid w:val="006F0482"/>
    <w:rsid w:val="006F1FEC"/>
    <w:rsid w:val="00703D89"/>
    <w:rsid w:val="0071544C"/>
    <w:rsid w:val="007212B3"/>
    <w:rsid w:val="007247CA"/>
    <w:rsid w:val="007367CE"/>
    <w:rsid w:val="00766E99"/>
    <w:rsid w:val="007772FE"/>
    <w:rsid w:val="0078489F"/>
    <w:rsid w:val="00785691"/>
    <w:rsid w:val="007861FF"/>
    <w:rsid w:val="00794702"/>
    <w:rsid w:val="00795519"/>
    <w:rsid w:val="00795B89"/>
    <w:rsid w:val="007967BF"/>
    <w:rsid w:val="007A5D26"/>
    <w:rsid w:val="007A5E55"/>
    <w:rsid w:val="007A6B1D"/>
    <w:rsid w:val="007A6DD2"/>
    <w:rsid w:val="007B45E0"/>
    <w:rsid w:val="007B72D0"/>
    <w:rsid w:val="007C23AF"/>
    <w:rsid w:val="007C5092"/>
    <w:rsid w:val="007C5C45"/>
    <w:rsid w:val="007D1409"/>
    <w:rsid w:val="007E118E"/>
    <w:rsid w:val="007E6162"/>
    <w:rsid w:val="007E675D"/>
    <w:rsid w:val="007E6D2F"/>
    <w:rsid w:val="007F1FA4"/>
    <w:rsid w:val="007F6ECF"/>
    <w:rsid w:val="007F7020"/>
    <w:rsid w:val="00800D9A"/>
    <w:rsid w:val="008038A0"/>
    <w:rsid w:val="0081540D"/>
    <w:rsid w:val="00815AF4"/>
    <w:rsid w:val="00832624"/>
    <w:rsid w:val="008361E6"/>
    <w:rsid w:val="00837C9E"/>
    <w:rsid w:val="00853D9F"/>
    <w:rsid w:val="00855849"/>
    <w:rsid w:val="00865EA6"/>
    <w:rsid w:val="008660D8"/>
    <w:rsid w:val="0087515F"/>
    <w:rsid w:val="00876031"/>
    <w:rsid w:val="00877011"/>
    <w:rsid w:val="00883C30"/>
    <w:rsid w:val="00884048"/>
    <w:rsid w:val="00885BB0"/>
    <w:rsid w:val="00890BB8"/>
    <w:rsid w:val="008937EC"/>
    <w:rsid w:val="00897BBE"/>
    <w:rsid w:val="008A4D90"/>
    <w:rsid w:val="008B20E2"/>
    <w:rsid w:val="008B540B"/>
    <w:rsid w:val="008B594D"/>
    <w:rsid w:val="008C1C48"/>
    <w:rsid w:val="008D3A5C"/>
    <w:rsid w:val="008D4EB5"/>
    <w:rsid w:val="008E62A9"/>
    <w:rsid w:val="008E6B6F"/>
    <w:rsid w:val="008F4A50"/>
    <w:rsid w:val="008F636C"/>
    <w:rsid w:val="008F7FE5"/>
    <w:rsid w:val="00907D30"/>
    <w:rsid w:val="009137F3"/>
    <w:rsid w:val="00933BC1"/>
    <w:rsid w:val="00942A97"/>
    <w:rsid w:val="00944BB3"/>
    <w:rsid w:val="00950098"/>
    <w:rsid w:val="0095011B"/>
    <w:rsid w:val="00955BAB"/>
    <w:rsid w:val="00966468"/>
    <w:rsid w:val="00971505"/>
    <w:rsid w:val="009739A1"/>
    <w:rsid w:val="00977330"/>
    <w:rsid w:val="00984B26"/>
    <w:rsid w:val="00985A0A"/>
    <w:rsid w:val="009866CF"/>
    <w:rsid w:val="009908CA"/>
    <w:rsid w:val="00993C7C"/>
    <w:rsid w:val="00997D01"/>
    <w:rsid w:val="009A0A9E"/>
    <w:rsid w:val="009A4917"/>
    <w:rsid w:val="009B7F1C"/>
    <w:rsid w:val="009C127E"/>
    <w:rsid w:val="009D2F6C"/>
    <w:rsid w:val="009E28DA"/>
    <w:rsid w:val="00A05F00"/>
    <w:rsid w:val="00A064E7"/>
    <w:rsid w:val="00A12E33"/>
    <w:rsid w:val="00A160B4"/>
    <w:rsid w:val="00A30192"/>
    <w:rsid w:val="00A31257"/>
    <w:rsid w:val="00A32897"/>
    <w:rsid w:val="00A360EA"/>
    <w:rsid w:val="00A37569"/>
    <w:rsid w:val="00A418AC"/>
    <w:rsid w:val="00A44ECB"/>
    <w:rsid w:val="00A471B2"/>
    <w:rsid w:val="00A538F3"/>
    <w:rsid w:val="00A54EB5"/>
    <w:rsid w:val="00A74D69"/>
    <w:rsid w:val="00A77213"/>
    <w:rsid w:val="00A80E85"/>
    <w:rsid w:val="00A86974"/>
    <w:rsid w:val="00A90233"/>
    <w:rsid w:val="00A92683"/>
    <w:rsid w:val="00A92913"/>
    <w:rsid w:val="00AB097E"/>
    <w:rsid w:val="00AB3EA4"/>
    <w:rsid w:val="00AB49ED"/>
    <w:rsid w:val="00AB6EC3"/>
    <w:rsid w:val="00AB7358"/>
    <w:rsid w:val="00AD2738"/>
    <w:rsid w:val="00AE6EEA"/>
    <w:rsid w:val="00AF26B4"/>
    <w:rsid w:val="00B009D6"/>
    <w:rsid w:val="00B075A6"/>
    <w:rsid w:val="00B15136"/>
    <w:rsid w:val="00B1541A"/>
    <w:rsid w:val="00B156C8"/>
    <w:rsid w:val="00B2730C"/>
    <w:rsid w:val="00B27CE6"/>
    <w:rsid w:val="00B3293B"/>
    <w:rsid w:val="00B34EB5"/>
    <w:rsid w:val="00B3517D"/>
    <w:rsid w:val="00B35DDE"/>
    <w:rsid w:val="00B410E0"/>
    <w:rsid w:val="00B45289"/>
    <w:rsid w:val="00B453DB"/>
    <w:rsid w:val="00B454BC"/>
    <w:rsid w:val="00B46046"/>
    <w:rsid w:val="00B53EE1"/>
    <w:rsid w:val="00B61FAA"/>
    <w:rsid w:val="00B64166"/>
    <w:rsid w:val="00B6461A"/>
    <w:rsid w:val="00B6669D"/>
    <w:rsid w:val="00B778E9"/>
    <w:rsid w:val="00B80AE0"/>
    <w:rsid w:val="00B83F81"/>
    <w:rsid w:val="00B87F26"/>
    <w:rsid w:val="00BA1CED"/>
    <w:rsid w:val="00BA2F9D"/>
    <w:rsid w:val="00BA329B"/>
    <w:rsid w:val="00BA3D24"/>
    <w:rsid w:val="00BB18A1"/>
    <w:rsid w:val="00BB20EC"/>
    <w:rsid w:val="00BB3800"/>
    <w:rsid w:val="00BB4F9C"/>
    <w:rsid w:val="00BB6D0E"/>
    <w:rsid w:val="00BE06AA"/>
    <w:rsid w:val="00BE1469"/>
    <w:rsid w:val="00BF170F"/>
    <w:rsid w:val="00BF39D5"/>
    <w:rsid w:val="00BF3FDF"/>
    <w:rsid w:val="00BF4871"/>
    <w:rsid w:val="00BF73B8"/>
    <w:rsid w:val="00C022D1"/>
    <w:rsid w:val="00C05C15"/>
    <w:rsid w:val="00C10FB3"/>
    <w:rsid w:val="00C11867"/>
    <w:rsid w:val="00C12180"/>
    <w:rsid w:val="00C1342C"/>
    <w:rsid w:val="00C13996"/>
    <w:rsid w:val="00C24B6D"/>
    <w:rsid w:val="00C253DE"/>
    <w:rsid w:val="00C254D0"/>
    <w:rsid w:val="00C266FE"/>
    <w:rsid w:val="00C26DB8"/>
    <w:rsid w:val="00C27F39"/>
    <w:rsid w:val="00C31997"/>
    <w:rsid w:val="00C40FEB"/>
    <w:rsid w:val="00C454EF"/>
    <w:rsid w:val="00C45AFC"/>
    <w:rsid w:val="00C46E0B"/>
    <w:rsid w:val="00C5355B"/>
    <w:rsid w:val="00C53837"/>
    <w:rsid w:val="00C71D6C"/>
    <w:rsid w:val="00C72CC9"/>
    <w:rsid w:val="00C74257"/>
    <w:rsid w:val="00C86251"/>
    <w:rsid w:val="00C8682A"/>
    <w:rsid w:val="00C90170"/>
    <w:rsid w:val="00C90BED"/>
    <w:rsid w:val="00C915B5"/>
    <w:rsid w:val="00C9430E"/>
    <w:rsid w:val="00C974EF"/>
    <w:rsid w:val="00CA498C"/>
    <w:rsid w:val="00CB6E3F"/>
    <w:rsid w:val="00CE2B70"/>
    <w:rsid w:val="00CE5582"/>
    <w:rsid w:val="00CE70B9"/>
    <w:rsid w:val="00CE7AF6"/>
    <w:rsid w:val="00D00ADE"/>
    <w:rsid w:val="00D017D4"/>
    <w:rsid w:val="00D100F3"/>
    <w:rsid w:val="00D13576"/>
    <w:rsid w:val="00D13E30"/>
    <w:rsid w:val="00D144E7"/>
    <w:rsid w:val="00D20662"/>
    <w:rsid w:val="00D24623"/>
    <w:rsid w:val="00D300E4"/>
    <w:rsid w:val="00D40FED"/>
    <w:rsid w:val="00D43550"/>
    <w:rsid w:val="00D45AC1"/>
    <w:rsid w:val="00D500A4"/>
    <w:rsid w:val="00D542AF"/>
    <w:rsid w:val="00D54A69"/>
    <w:rsid w:val="00D54B1E"/>
    <w:rsid w:val="00D54F54"/>
    <w:rsid w:val="00D56161"/>
    <w:rsid w:val="00D60627"/>
    <w:rsid w:val="00D61BDD"/>
    <w:rsid w:val="00D627D7"/>
    <w:rsid w:val="00D66893"/>
    <w:rsid w:val="00D67803"/>
    <w:rsid w:val="00D71627"/>
    <w:rsid w:val="00D72092"/>
    <w:rsid w:val="00D80F84"/>
    <w:rsid w:val="00D82B0C"/>
    <w:rsid w:val="00D836C7"/>
    <w:rsid w:val="00DA19E1"/>
    <w:rsid w:val="00DA5EA7"/>
    <w:rsid w:val="00DB0C93"/>
    <w:rsid w:val="00DB18B5"/>
    <w:rsid w:val="00DB2DAF"/>
    <w:rsid w:val="00DB4961"/>
    <w:rsid w:val="00DC48C8"/>
    <w:rsid w:val="00DC6F81"/>
    <w:rsid w:val="00DD7122"/>
    <w:rsid w:val="00DD756F"/>
    <w:rsid w:val="00DD7C24"/>
    <w:rsid w:val="00DF4CB9"/>
    <w:rsid w:val="00E1203A"/>
    <w:rsid w:val="00E15DC7"/>
    <w:rsid w:val="00E308BD"/>
    <w:rsid w:val="00E31529"/>
    <w:rsid w:val="00E32D79"/>
    <w:rsid w:val="00E7575A"/>
    <w:rsid w:val="00E77086"/>
    <w:rsid w:val="00E77DD1"/>
    <w:rsid w:val="00E77E23"/>
    <w:rsid w:val="00E8491C"/>
    <w:rsid w:val="00E86AB6"/>
    <w:rsid w:val="00E930D2"/>
    <w:rsid w:val="00EA307E"/>
    <w:rsid w:val="00EA30F6"/>
    <w:rsid w:val="00EA49F5"/>
    <w:rsid w:val="00EB20D5"/>
    <w:rsid w:val="00EB3DBD"/>
    <w:rsid w:val="00EB5272"/>
    <w:rsid w:val="00EC3DE7"/>
    <w:rsid w:val="00EC7A39"/>
    <w:rsid w:val="00EE343F"/>
    <w:rsid w:val="00EE4757"/>
    <w:rsid w:val="00EE57CC"/>
    <w:rsid w:val="00EF5BE4"/>
    <w:rsid w:val="00F01458"/>
    <w:rsid w:val="00F0392F"/>
    <w:rsid w:val="00F04018"/>
    <w:rsid w:val="00F073CB"/>
    <w:rsid w:val="00F26898"/>
    <w:rsid w:val="00F27C7C"/>
    <w:rsid w:val="00F31D31"/>
    <w:rsid w:val="00F5328F"/>
    <w:rsid w:val="00F53B00"/>
    <w:rsid w:val="00F6790F"/>
    <w:rsid w:val="00F71312"/>
    <w:rsid w:val="00F87C8E"/>
    <w:rsid w:val="00FA1F61"/>
    <w:rsid w:val="00FA59DA"/>
    <w:rsid w:val="00FB5FF9"/>
    <w:rsid w:val="00FB60B6"/>
    <w:rsid w:val="00FC3BAD"/>
    <w:rsid w:val="00FC4F4F"/>
    <w:rsid w:val="00FC5E63"/>
    <w:rsid w:val="00FD1813"/>
    <w:rsid w:val="00FE3C6F"/>
    <w:rsid w:val="00FE412E"/>
    <w:rsid w:val="00FF5B0C"/>
    <w:rsid w:val="00FF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EA00AB"/>
  <w15:docId w15:val="{EB2AE3D1-9AD5-DB4E-8884-610CB666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nhideWhenUsed/>
    <w:rsid w:val="00A471B2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1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0AE2"/>
  </w:style>
  <w:style w:type="paragraph" w:styleId="Fuzeile">
    <w:name w:val="footer"/>
    <w:basedOn w:val="Standard"/>
    <w:link w:val="FuzeileZchn"/>
    <w:uiPriority w:val="99"/>
    <w:unhideWhenUsed/>
    <w:rsid w:val="00410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0AE2"/>
  </w:style>
  <w:style w:type="character" w:customStyle="1" w:styleId="day">
    <w:name w:val="day"/>
    <w:rsid w:val="004831E6"/>
  </w:style>
  <w:style w:type="paragraph" w:styleId="Listenabsatz">
    <w:name w:val="List Paragraph"/>
    <w:basedOn w:val="Standard"/>
    <w:uiPriority w:val="34"/>
    <w:qFormat/>
    <w:rsid w:val="00F0145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94769"/>
    <w:rPr>
      <w:rFonts w:ascii="Segoe UI" w:hAnsi="Segoe UI" w:cs="Segoe UI"/>
      <w:sz w:val="18"/>
      <w:szCs w:val="18"/>
      <w:lang w:val="de-DE" w:eastAsia="en-US"/>
    </w:rPr>
  </w:style>
  <w:style w:type="character" w:customStyle="1" w:styleId="NichtaufgelsteErwhnung1">
    <w:name w:val="Nicht aufgelöste Erwähnung1"/>
    <w:uiPriority w:val="99"/>
    <w:semiHidden/>
    <w:unhideWhenUsed/>
    <w:rsid w:val="0019500E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45F8B"/>
    <w:pPr>
      <w:spacing w:after="100" w:afterAutospacing="1" w:line="240" w:lineRule="auto"/>
    </w:pPr>
    <w:rPr>
      <w:rFonts w:cs="Calibri"/>
      <w:lang w:val="de-AT" w:eastAsia="de-AT"/>
    </w:rPr>
  </w:style>
  <w:style w:type="paragraph" w:styleId="Textkrper">
    <w:name w:val="Body Text"/>
    <w:basedOn w:val="Standard"/>
    <w:link w:val="TextkrperZchn"/>
    <w:rsid w:val="00885BB0"/>
    <w:pPr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xtkrperZchn">
    <w:name w:val="Textkörper Zchn"/>
    <w:link w:val="Textkrper"/>
    <w:rsid w:val="00885BB0"/>
    <w:rPr>
      <w:rFonts w:ascii="Times New Roman" w:eastAsia="Times New Roman" w:hAnsi="Times New Roman"/>
      <w:sz w:val="24"/>
      <w:lang w:val="x-none" w:eastAsia="x-none"/>
    </w:rPr>
  </w:style>
  <w:style w:type="paragraph" w:customStyle="1" w:styleId="MittleresRaster21">
    <w:name w:val="Mittleres Raster 21"/>
    <w:uiPriority w:val="1"/>
    <w:qFormat/>
    <w:rsid w:val="0014123B"/>
    <w:rPr>
      <w:sz w:val="22"/>
      <w:szCs w:val="22"/>
      <w:lang w:val="de-DE" w:eastAsia="en-US"/>
    </w:rPr>
  </w:style>
  <w:style w:type="paragraph" w:customStyle="1" w:styleId="p1">
    <w:name w:val="p1"/>
    <w:basedOn w:val="Standard"/>
    <w:rsid w:val="0014123B"/>
    <w:pPr>
      <w:spacing w:after="0" w:line="240" w:lineRule="auto"/>
    </w:pPr>
    <w:rPr>
      <w:rFonts w:ascii="Helvetica" w:eastAsia="Times New Roman" w:hAnsi="Helvetica"/>
      <w:sz w:val="13"/>
      <w:szCs w:val="13"/>
      <w:lang w:eastAsia="de-DE"/>
    </w:rPr>
  </w:style>
  <w:style w:type="character" w:customStyle="1" w:styleId="apple-converted-space">
    <w:name w:val="apple-converted-space"/>
    <w:rsid w:val="00F87C8E"/>
  </w:style>
  <w:style w:type="paragraph" w:styleId="NurText">
    <w:name w:val="Plain Text"/>
    <w:basedOn w:val="Standard"/>
    <w:link w:val="NurTextZchn"/>
    <w:uiPriority w:val="99"/>
    <w:semiHidden/>
    <w:unhideWhenUsed/>
    <w:rsid w:val="005E1252"/>
    <w:pPr>
      <w:spacing w:after="0" w:line="240" w:lineRule="auto"/>
    </w:pPr>
    <w:rPr>
      <w:rFonts w:eastAsiaTheme="minorHAnsi" w:cstheme="minorBidi"/>
      <w:szCs w:val="21"/>
      <w:lang w:val="de-AT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5E1252"/>
    <w:rPr>
      <w:rFonts w:eastAsiaTheme="minorHAnsi" w:cstheme="minorBidi"/>
      <w:sz w:val="22"/>
      <w:szCs w:val="21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1A18A2"/>
    <w:rPr>
      <w:color w:val="954F72" w:themeColor="followedHyperlink"/>
      <w:u w:val="singl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64166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A74D69"/>
    <w:rPr>
      <w:b/>
      <w:bCs/>
    </w:rPr>
  </w:style>
  <w:style w:type="character" w:styleId="Seitenzahl">
    <w:name w:val="page number"/>
    <w:basedOn w:val="Absatz-Standardschriftart"/>
    <w:uiPriority w:val="99"/>
    <w:semiHidden/>
    <w:unhideWhenUsed/>
    <w:rsid w:val="00354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7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50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5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enot.com/roadshow202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://www.telenot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D6B31-9D7C-3642-B213-1CBC1189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Hebenstreit</dc:creator>
  <cp:keywords/>
  <cp:lastModifiedBy>436766241785</cp:lastModifiedBy>
  <cp:revision>4</cp:revision>
  <cp:lastPrinted>2025-05-21T14:10:00Z</cp:lastPrinted>
  <dcterms:created xsi:type="dcterms:W3CDTF">2025-05-21T14:03:00Z</dcterms:created>
  <dcterms:modified xsi:type="dcterms:W3CDTF">2025-05-21T14:11:00Z</dcterms:modified>
</cp:coreProperties>
</file>