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90040C" w14:textId="52B5000E" w:rsidR="00017956" w:rsidRPr="00242E7B" w:rsidRDefault="00017956" w:rsidP="00696690">
      <w:pPr>
        <w:pStyle w:val="StandardWeb"/>
        <w:spacing w:before="0" w:beforeAutospacing="0" w:after="0" w:afterAutospacing="0" w:line="300" w:lineRule="atLeast"/>
        <w:ind w:right="-993"/>
        <w:rPr>
          <w:rFonts w:ascii="Arial" w:hAnsi="Arial" w:cs="Arial"/>
          <w:color w:val="808080"/>
          <w:sz w:val="16"/>
          <w:szCs w:val="16"/>
        </w:rPr>
      </w:pPr>
      <w:r w:rsidRPr="00242E7B">
        <w:rPr>
          <w:rFonts w:ascii="Arial" w:hAnsi="Arial" w:cs="Arial"/>
          <w:color w:val="808080"/>
          <w:sz w:val="16"/>
          <w:szCs w:val="16"/>
        </w:rPr>
        <w:t>Ressort</w:t>
      </w:r>
      <w:r w:rsidR="0023643E" w:rsidRPr="00242E7B">
        <w:rPr>
          <w:rFonts w:ascii="Arial" w:hAnsi="Arial" w:cs="Arial"/>
          <w:color w:val="808080"/>
          <w:sz w:val="16"/>
          <w:szCs w:val="16"/>
        </w:rPr>
        <w:t xml:space="preserve">: </w:t>
      </w:r>
      <w:r w:rsidR="00696690">
        <w:rPr>
          <w:rFonts w:ascii="Arial" w:hAnsi="Arial" w:cs="Arial"/>
          <w:color w:val="808080"/>
          <w:sz w:val="16"/>
          <w:szCs w:val="16"/>
        </w:rPr>
        <w:t>Sicherheitstechnik</w:t>
      </w:r>
      <w:r w:rsidR="0023643E" w:rsidRPr="00242E7B">
        <w:rPr>
          <w:rFonts w:ascii="Arial" w:hAnsi="Arial" w:cs="Arial"/>
          <w:color w:val="808080"/>
          <w:sz w:val="16"/>
          <w:szCs w:val="16"/>
        </w:rPr>
        <w:t xml:space="preserve"> | </w:t>
      </w:r>
      <w:r w:rsidRPr="00242E7B">
        <w:rPr>
          <w:rFonts w:ascii="Arial" w:hAnsi="Arial" w:cs="Arial"/>
          <w:color w:val="808080"/>
          <w:sz w:val="16"/>
          <w:szCs w:val="16"/>
        </w:rPr>
        <w:t>Datum</w:t>
      </w:r>
      <w:r w:rsidR="0023643E" w:rsidRPr="00242E7B">
        <w:rPr>
          <w:rFonts w:ascii="Arial" w:hAnsi="Arial" w:cs="Arial"/>
          <w:color w:val="808080"/>
          <w:sz w:val="16"/>
          <w:szCs w:val="16"/>
        </w:rPr>
        <w:t xml:space="preserve">: </w:t>
      </w:r>
      <w:r w:rsidR="00D01A6F">
        <w:rPr>
          <w:rFonts w:ascii="Arial" w:hAnsi="Arial" w:cs="Arial"/>
          <w:color w:val="808080"/>
          <w:sz w:val="16"/>
          <w:szCs w:val="16"/>
        </w:rPr>
        <w:t>1</w:t>
      </w:r>
      <w:r w:rsidR="008C4D8C">
        <w:rPr>
          <w:rFonts w:ascii="Arial" w:hAnsi="Arial" w:cs="Arial"/>
          <w:color w:val="808080"/>
          <w:sz w:val="16"/>
          <w:szCs w:val="16"/>
        </w:rPr>
        <w:t>9</w:t>
      </w:r>
      <w:r w:rsidR="00A95891">
        <w:rPr>
          <w:rFonts w:ascii="Arial" w:hAnsi="Arial" w:cs="Arial"/>
          <w:color w:val="808080"/>
          <w:sz w:val="16"/>
          <w:szCs w:val="16"/>
        </w:rPr>
        <w:t>.</w:t>
      </w:r>
      <w:r w:rsidR="00D01A6F">
        <w:rPr>
          <w:rFonts w:ascii="Arial" w:hAnsi="Arial" w:cs="Arial"/>
          <w:color w:val="808080"/>
          <w:sz w:val="16"/>
          <w:szCs w:val="16"/>
        </w:rPr>
        <w:t>0</w:t>
      </w:r>
      <w:r w:rsidR="007B382B">
        <w:rPr>
          <w:rFonts w:ascii="Arial" w:hAnsi="Arial" w:cs="Arial"/>
          <w:color w:val="808080"/>
          <w:sz w:val="16"/>
          <w:szCs w:val="16"/>
        </w:rPr>
        <w:t>2</w:t>
      </w:r>
      <w:r w:rsidR="00A95891">
        <w:rPr>
          <w:rFonts w:ascii="Arial" w:hAnsi="Arial" w:cs="Arial"/>
          <w:color w:val="808080"/>
          <w:sz w:val="16"/>
          <w:szCs w:val="16"/>
        </w:rPr>
        <w:t>.</w:t>
      </w:r>
      <w:r w:rsidR="0023643E" w:rsidRPr="00242E7B">
        <w:rPr>
          <w:rFonts w:ascii="Arial" w:hAnsi="Arial" w:cs="Arial"/>
          <w:color w:val="808080"/>
          <w:sz w:val="16"/>
          <w:szCs w:val="16"/>
        </w:rPr>
        <w:t>20</w:t>
      </w:r>
      <w:r w:rsidR="0035604F">
        <w:rPr>
          <w:rFonts w:ascii="Arial" w:hAnsi="Arial" w:cs="Arial"/>
          <w:color w:val="808080"/>
          <w:sz w:val="16"/>
          <w:szCs w:val="16"/>
        </w:rPr>
        <w:t>2</w:t>
      </w:r>
      <w:r w:rsidR="00D01A6F">
        <w:rPr>
          <w:rFonts w:ascii="Arial" w:hAnsi="Arial" w:cs="Arial"/>
          <w:color w:val="808080"/>
          <w:sz w:val="16"/>
          <w:szCs w:val="16"/>
        </w:rPr>
        <w:t>6</w:t>
      </w:r>
      <w:r w:rsidRPr="00242E7B">
        <w:rPr>
          <w:rFonts w:ascii="Arial" w:hAnsi="Arial" w:cs="Arial"/>
          <w:color w:val="808080"/>
          <w:sz w:val="16"/>
          <w:szCs w:val="16"/>
        </w:rPr>
        <w:t xml:space="preserve"> </w:t>
      </w:r>
      <w:r w:rsidR="0023643E" w:rsidRPr="00242E7B">
        <w:rPr>
          <w:rFonts w:ascii="Arial" w:hAnsi="Arial" w:cs="Arial"/>
          <w:color w:val="808080"/>
          <w:sz w:val="16"/>
          <w:szCs w:val="16"/>
        </w:rPr>
        <w:t xml:space="preserve">| </w:t>
      </w:r>
      <w:r w:rsidRPr="00242E7B">
        <w:rPr>
          <w:rFonts w:ascii="Arial" w:hAnsi="Arial" w:cs="Arial"/>
          <w:color w:val="808080"/>
          <w:sz w:val="16"/>
          <w:szCs w:val="16"/>
        </w:rPr>
        <w:t>Text und Bild unter: www.der-pressedienst.de/</w:t>
      </w:r>
      <w:r w:rsidR="00696690">
        <w:rPr>
          <w:rFonts w:ascii="Arial" w:hAnsi="Arial" w:cs="Arial"/>
          <w:color w:val="808080"/>
          <w:sz w:val="16"/>
          <w:szCs w:val="16"/>
        </w:rPr>
        <w:t>sicherheitstechnik</w:t>
      </w:r>
    </w:p>
    <w:p w14:paraId="76FBC2C8" w14:textId="77777777" w:rsidR="00017956" w:rsidRPr="00242E7B" w:rsidRDefault="00017956" w:rsidP="007742C1">
      <w:pPr>
        <w:pStyle w:val="Textkrper"/>
        <w:spacing w:line="300" w:lineRule="atLeast"/>
        <w:ind w:right="16"/>
        <w:rPr>
          <w:rFonts w:ascii="Arial" w:hAnsi="Arial" w:cs="Arial"/>
          <w:b/>
          <w:bCs/>
          <w:color w:val="808080"/>
          <w:sz w:val="28"/>
          <w:szCs w:val="28"/>
          <w:lang w:val="de-DE"/>
        </w:rPr>
      </w:pPr>
    </w:p>
    <w:p w14:paraId="42F0D7F4" w14:textId="7A346225" w:rsidR="000425B5" w:rsidRDefault="00BE02B9" w:rsidP="00696690">
      <w:pPr>
        <w:spacing w:line="240" w:lineRule="auto"/>
        <w:rPr>
          <w:rFonts w:ascii="Arial" w:hAnsi="Arial" w:cs="Arial"/>
          <w:b/>
        </w:rPr>
      </w:pPr>
      <w:r>
        <w:rPr>
          <w:rFonts w:ascii="Arial" w:hAnsi="Arial" w:cs="Arial"/>
          <w:b/>
        </w:rPr>
        <w:t xml:space="preserve">Normenkonformer </w:t>
      </w:r>
      <w:r w:rsidR="000425B5">
        <w:rPr>
          <w:rFonts w:ascii="Arial" w:hAnsi="Arial" w:cs="Arial"/>
          <w:b/>
        </w:rPr>
        <w:t>Fernzugriff auf Brandmeldesysteme</w:t>
      </w:r>
      <w:r>
        <w:rPr>
          <w:rFonts w:ascii="Arial" w:hAnsi="Arial" w:cs="Arial"/>
          <w:b/>
        </w:rPr>
        <w:t xml:space="preserve"> von </w:t>
      </w:r>
      <w:proofErr w:type="spellStart"/>
      <w:r>
        <w:rPr>
          <w:rFonts w:ascii="Arial" w:hAnsi="Arial" w:cs="Arial"/>
          <w:b/>
        </w:rPr>
        <w:t>Telenot</w:t>
      </w:r>
      <w:proofErr w:type="spellEnd"/>
    </w:p>
    <w:p w14:paraId="68835223" w14:textId="161C9CAF" w:rsidR="00696690" w:rsidRPr="006E5163" w:rsidRDefault="00696690" w:rsidP="00696690">
      <w:pPr>
        <w:spacing w:line="240" w:lineRule="auto"/>
        <w:rPr>
          <w:rFonts w:ascii="Arial" w:hAnsi="Arial" w:cs="Arial"/>
          <w:b/>
          <w:sz w:val="28"/>
          <w:szCs w:val="28"/>
          <w:highlight w:val="yellow"/>
        </w:rPr>
      </w:pPr>
    </w:p>
    <w:p w14:paraId="6286AA8C" w14:textId="63CA3344" w:rsidR="00721FD0" w:rsidRDefault="00721FD0" w:rsidP="00696690">
      <w:pPr>
        <w:spacing w:line="276" w:lineRule="auto"/>
        <w:rPr>
          <w:rFonts w:ascii="Arial" w:hAnsi="Arial" w:cs="Arial"/>
          <w:b/>
          <w:sz w:val="28"/>
          <w:szCs w:val="28"/>
        </w:rPr>
      </w:pPr>
      <w:r>
        <w:rPr>
          <w:rFonts w:ascii="Arial" w:hAnsi="Arial" w:cs="Arial"/>
          <w:b/>
          <w:sz w:val="28"/>
          <w:szCs w:val="28"/>
        </w:rPr>
        <w:t xml:space="preserve">Brandschutz: Sichere, effiziente und komfortable Cloud-Lösung </w:t>
      </w:r>
    </w:p>
    <w:p w14:paraId="22AE3E1F" w14:textId="77777777" w:rsidR="0067515E" w:rsidRPr="006E5163" w:rsidRDefault="0067515E" w:rsidP="00696690">
      <w:pPr>
        <w:spacing w:line="276" w:lineRule="auto"/>
        <w:rPr>
          <w:rFonts w:ascii="Arial" w:hAnsi="Arial" w:cs="Arial"/>
          <w:b/>
          <w:highlight w:val="yellow"/>
        </w:rPr>
      </w:pPr>
    </w:p>
    <w:p w14:paraId="22756778" w14:textId="5966E4F7" w:rsidR="00B81A2E" w:rsidRDefault="00202AD6" w:rsidP="00D4215D">
      <w:pPr>
        <w:spacing w:line="276" w:lineRule="auto"/>
        <w:rPr>
          <w:rFonts w:ascii="Arial" w:hAnsi="Arial" w:cs="Arial"/>
          <w:b/>
          <w:bCs/>
        </w:rPr>
      </w:pPr>
      <w:r>
        <w:rPr>
          <w:rFonts w:ascii="Arial" w:hAnsi="Arial" w:cs="Arial"/>
          <w:b/>
          <w:bCs/>
        </w:rPr>
        <w:t>Der</w:t>
      </w:r>
      <w:r w:rsidR="000425B5">
        <w:rPr>
          <w:rFonts w:ascii="Arial" w:hAnsi="Arial" w:cs="Arial"/>
          <w:b/>
          <w:bCs/>
        </w:rPr>
        <w:t xml:space="preserve"> digitale </w:t>
      </w:r>
      <w:r w:rsidR="00CE226F">
        <w:rPr>
          <w:rFonts w:ascii="Arial" w:hAnsi="Arial" w:cs="Arial"/>
          <w:b/>
          <w:bCs/>
        </w:rPr>
        <w:t xml:space="preserve">Fernzugriff </w:t>
      </w:r>
      <w:r w:rsidR="000425B5">
        <w:rPr>
          <w:rFonts w:ascii="Arial" w:hAnsi="Arial" w:cs="Arial"/>
          <w:b/>
          <w:bCs/>
        </w:rPr>
        <w:t xml:space="preserve">auf Brandmeldeanlagen </w:t>
      </w:r>
      <w:r w:rsidR="00CE226F">
        <w:rPr>
          <w:rFonts w:ascii="Arial" w:hAnsi="Arial" w:cs="Arial"/>
          <w:b/>
          <w:bCs/>
        </w:rPr>
        <w:t xml:space="preserve">wird </w:t>
      </w:r>
      <w:r w:rsidR="00A369A8">
        <w:rPr>
          <w:rFonts w:ascii="Arial" w:hAnsi="Arial" w:cs="Arial"/>
          <w:b/>
          <w:bCs/>
        </w:rPr>
        <w:t xml:space="preserve">von Errichtern und Betreibern </w:t>
      </w:r>
      <w:r w:rsidR="005D37A1">
        <w:rPr>
          <w:rFonts w:ascii="Arial" w:hAnsi="Arial" w:cs="Arial"/>
          <w:b/>
          <w:bCs/>
        </w:rPr>
        <w:t>immer häufiger gefordert</w:t>
      </w:r>
      <w:r>
        <w:rPr>
          <w:rFonts w:ascii="Arial" w:hAnsi="Arial" w:cs="Arial"/>
          <w:b/>
          <w:bCs/>
        </w:rPr>
        <w:t>, denn d</w:t>
      </w:r>
      <w:r w:rsidR="00A95891">
        <w:rPr>
          <w:rFonts w:ascii="Arial" w:hAnsi="Arial" w:cs="Arial"/>
          <w:b/>
          <w:bCs/>
        </w:rPr>
        <w:t xml:space="preserve">er kurze Blick auf </w:t>
      </w:r>
      <w:r w:rsidR="00514F82">
        <w:rPr>
          <w:rFonts w:ascii="Arial" w:hAnsi="Arial" w:cs="Arial"/>
          <w:b/>
          <w:bCs/>
        </w:rPr>
        <w:t>d</w:t>
      </w:r>
      <w:r w:rsidR="00735286">
        <w:rPr>
          <w:rFonts w:ascii="Arial" w:hAnsi="Arial" w:cs="Arial"/>
          <w:b/>
          <w:bCs/>
        </w:rPr>
        <w:t xml:space="preserve">as </w:t>
      </w:r>
      <w:r w:rsidR="00A95891">
        <w:rPr>
          <w:rFonts w:ascii="Arial" w:hAnsi="Arial" w:cs="Arial"/>
          <w:b/>
          <w:bCs/>
        </w:rPr>
        <w:t>Di</w:t>
      </w:r>
      <w:r w:rsidR="00514F82">
        <w:rPr>
          <w:rFonts w:ascii="Arial" w:hAnsi="Arial" w:cs="Arial"/>
          <w:b/>
          <w:bCs/>
        </w:rPr>
        <w:t>s</w:t>
      </w:r>
      <w:r w:rsidR="00A95891">
        <w:rPr>
          <w:rFonts w:ascii="Arial" w:hAnsi="Arial" w:cs="Arial"/>
          <w:b/>
          <w:bCs/>
        </w:rPr>
        <w:t xml:space="preserve">play vereinfacht </w:t>
      </w:r>
      <w:r>
        <w:rPr>
          <w:rFonts w:ascii="Arial" w:hAnsi="Arial" w:cs="Arial"/>
          <w:b/>
          <w:bCs/>
        </w:rPr>
        <w:t>d</w:t>
      </w:r>
      <w:r w:rsidR="00A95891">
        <w:rPr>
          <w:rFonts w:ascii="Arial" w:hAnsi="Arial" w:cs="Arial"/>
          <w:b/>
          <w:bCs/>
        </w:rPr>
        <w:t>en Alltag</w:t>
      </w:r>
      <w:r w:rsidR="00693414">
        <w:rPr>
          <w:rFonts w:ascii="Arial" w:hAnsi="Arial" w:cs="Arial"/>
          <w:b/>
          <w:bCs/>
        </w:rPr>
        <w:t xml:space="preserve"> erheblich</w:t>
      </w:r>
      <w:r w:rsidR="00A95891">
        <w:rPr>
          <w:rFonts w:ascii="Arial" w:hAnsi="Arial" w:cs="Arial"/>
          <w:b/>
          <w:bCs/>
        </w:rPr>
        <w:t xml:space="preserve">. </w:t>
      </w:r>
      <w:r>
        <w:rPr>
          <w:rFonts w:ascii="Arial" w:hAnsi="Arial" w:cs="Arial"/>
          <w:b/>
          <w:bCs/>
        </w:rPr>
        <w:t>Vorausgesetzt</w:t>
      </w:r>
      <w:r w:rsidR="00A95891">
        <w:rPr>
          <w:rFonts w:ascii="Arial" w:hAnsi="Arial" w:cs="Arial"/>
          <w:b/>
          <w:bCs/>
        </w:rPr>
        <w:t xml:space="preserve">, </w:t>
      </w:r>
      <w:r w:rsidR="001A6939">
        <w:rPr>
          <w:rFonts w:ascii="Arial" w:hAnsi="Arial" w:cs="Arial"/>
          <w:b/>
          <w:bCs/>
        </w:rPr>
        <w:t>Sicherheit</w:t>
      </w:r>
      <w:r w:rsidR="00796580">
        <w:rPr>
          <w:rFonts w:ascii="Arial" w:hAnsi="Arial" w:cs="Arial"/>
          <w:b/>
          <w:bCs/>
        </w:rPr>
        <w:t>, Zuverlässigkeit</w:t>
      </w:r>
      <w:r w:rsidR="004E767E">
        <w:rPr>
          <w:rFonts w:ascii="Arial" w:hAnsi="Arial" w:cs="Arial"/>
          <w:b/>
          <w:bCs/>
        </w:rPr>
        <w:t xml:space="preserve"> und </w:t>
      </w:r>
      <w:r w:rsidR="000425B5">
        <w:rPr>
          <w:rFonts w:ascii="Arial" w:hAnsi="Arial" w:cs="Arial"/>
          <w:b/>
          <w:bCs/>
        </w:rPr>
        <w:t xml:space="preserve">Datenschutz </w:t>
      </w:r>
      <w:r>
        <w:rPr>
          <w:rFonts w:ascii="Arial" w:hAnsi="Arial" w:cs="Arial"/>
          <w:b/>
          <w:bCs/>
        </w:rPr>
        <w:t xml:space="preserve">bleiben </w:t>
      </w:r>
      <w:r w:rsidR="00693414">
        <w:rPr>
          <w:rFonts w:ascii="Arial" w:hAnsi="Arial" w:cs="Arial"/>
          <w:b/>
          <w:bCs/>
        </w:rPr>
        <w:t xml:space="preserve">auf höchstem </w:t>
      </w:r>
      <w:r>
        <w:rPr>
          <w:rFonts w:ascii="Arial" w:hAnsi="Arial" w:cs="Arial"/>
          <w:b/>
          <w:bCs/>
        </w:rPr>
        <w:t>Niveau</w:t>
      </w:r>
      <w:r w:rsidR="000425B5">
        <w:rPr>
          <w:rFonts w:ascii="Arial" w:hAnsi="Arial" w:cs="Arial"/>
          <w:b/>
          <w:bCs/>
        </w:rPr>
        <w:t xml:space="preserve">. </w:t>
      </w:r>
      <w:r w:rsidR="00B81A2E">
        <w:rPr>
          <w:rFonts w:ascii="Arial" w:hAnsi="Arial" w:cs="Arial"/>
          <w:b/>
          <w:bCs/>
        </w:rPr>
        <w:t>D</w:t>
      </w:r>
      <w:r w:rsidR="0042489C">
        <w:rPr>
          <w:rFonts w:ascii="Arial" w:hAnsi="Arial" w:cs="Arial"/>
          <w:b/>
          <w:bCs/>
        </w:rPr>
        <w:t xml:space="preserve">er Komplettanbieter </w:t>
      </w:r>
      <w:proofErr w:type="spellStart"/>
      <w:r w:rsidR="0042489C">
        <w:rPr>
          <w:rFonts w:ascii="Arial" w:hAnsi="Arial" w:cs="Arial"/>
          <w:b/>
          <w:bCs/>
        </w:rPr>
        <w:t>Telenot</w:t>
      </w:r>
      <w:proofErr w:type="spellEnd"/>
      <w:r w:rsidR="00B81A2E">
        <w:rPr>
          <w:rFonts w:ascii="Arial" w:hAnsi="Arial" w:cs="Arial"/>
          <w:b/>
          <w:bCs/>
        </w:rPr>
        <w:t xml:space="preserve"> </w:t>
      </w:r>
      <w:r w:rsidR="00A95891">
        <w:rPr>
          <w:rFonts w:ascii="Arial" w:hAnsi="Arial" w:cs="Arial"/>
          <w:b/>
          <w:bCs/>
        </w:rPr>
        <w:t xml:space="preserve">hat </w:t>
      </w:r>
      <w:r w:rsidR="00B81A2E">
        <w:rPr>
          <w:rFonts w:ascii="Arial" w:hAnsi="Arial" w:cs="Arial"/>
          <w:b/>
          <w:bCs/>
        </w:rPr>
        <w:t xml:space="preserve">für seine Brandmeldesysteme </w:t>
      </w:r>
      <w:r w:rsidR="00A95891">
        <w:rPr>
          <w:rFonts w:ascii="Arial" w:hAnsi="Arial" w:cs="Arial"/>
          <w:b/>
          <w:bCs/>
        </w:rPr>
        <w:t xml:space="preserve">daher </w:t>
      </w:r>
      <w:r w:rsidR="0042489C">
        <w:rPr>
          <w:rFonts w:ascii="Arial" w:hAnsi="Arial" w:cs="Arial"/>
          <w:b/>
          <w:bCs/>
        </w:rPr>
        <w:t xml:space="preserve">eine </w:t>
      </w:r>
      <w:r w:rsidR="00693414">
        <w:rPr>
          <w:rFonts w:ascii="Arial" w:hAnsi="Arial" w:cs="Arial"/>
          <w:b/>
          <w:bCs/>
        </w:rPr>
        <w:t>Lösung</w:t>
      </w:r>
      <w:r w:rsidR="0042489C">
        <w:rPr>
          <w:rFonts w:ascii="Arial" w:hAnsi="Arial" w:cs="Arial"/>
          <w:b/>
          <w:bCs/>
        </w:rPr>
        <w:t xml:space="preserve"> </w:t>
      </w:r>
      <w:r w:rsidR="00B81A2E">
        <w:rPr>
          <w:rFonts w:ascii="Arial" w:hAnsi="Arial" w:cs="Arial"/>
          <w:b/>
          <w:bCs/>
        </w:rPr>
        <w:t xml:space="preserve">gemäß </w:t>
      </w:r>
      <w:r w:rsidR="00B81A2E" w:rsidRPr="00B81A2E">
        <w:rPr>
          <w:rFonts w:ascii="Arial" w:hAnsi="Arial" w:cs="Arial"/>
          <w:b/>
          <w:bCs/>
        </w:rPr>
        <w:t>DIN EN 50710</w:t>
      </w:r>
      <w:r w:rsidR="001F7982">
        <w:rPr>
          <w:rFonts w:ascii="Arial" w:hAnsi="Arial" w:cs="Arial"/>
          <w:b/>
          <w:bCs/>
        </w:rPr>
        <w:t xml:space="preserve"> </w:t>
      </w:r>
      <w:r w:rsidR="00D01A6F">
        <w:rPr>
          <w:rFonts w:ascii="Arial" w:hAnsi="Arial" w:cs="Arial"/>
          <w:b/>
          <w:bCs/>
        </w:rPr>
        <w:t>und</w:t>
      </w:r>
      <w:r w:rsidR="001F7982">
        <w:rPr>
          <w:rFonts w:ascii="Arial" w:hAnsi="Arial" w:cs="Arial"/>
          <w:b/>
          <w:bCs/>
        </w:rPr>
        <w:t xml:space="preserve"> </w:t>
      </w:r>
      <w:r w:rsidR="001F7982" w:rsidRPr="001F7982">
        <w:rPr>
          <w:rFonts w:ascii="Arial" w:hAnsi="Arial" w:cs="Arial"/>
          <w:b/>
          <w:bCs/>
        </w:rPr>
        <w:t>DIN CLC/TS 50136-10</w:t>
      </w:r>
      <w:r w:rsidR="001F7982">
        <w:rPr>
          <w:rFonts w:ascii="Arial" w:hAnsi="Arial" w:cs="Arial"/>
          <w:b/>
          <w:bCs/>
        </w:rPr>
        <w:t xml:space="preserve"> </w:t>
      </w:r>
      <w:r w:rsidR="0042489C">
        <w:rPr>
          <w:rFonts w:ascii="Arial" w:hAnsi="Arial" w:cs="Arial"/>
          <w:b/>
          <w:bCs/>
        </w:rPr>
        <w:t>auf den Markt gebracht</w:t>
      </w:r>
      <w:r w:rsidR="00A369A8">
        <w:rPr>
          <w:rFonts w:ascii="Arial" w:hAnsi="Arial" w:cs="Arial"/>
          <w:b/>
          <w:bCs/>
        </w:rPr>
        <w:t xml:space="preserve">. </w:t>
      </w:r>
      <w:r w:rsidR="00B81A2E">
        <w:rPr>
          <w:rFonts w:ascii="Arial" w:hAnsi="Arial" w:cs="Arial"/>
          <w:b/>
          <w:bCs/>
        </w:rPr>
        <w:t>Di</w:t>
      </w:r>
      <w:r w:rsidR="00A369A8">
        <w:rPr>
          <w:rFonts w:ascii="Arial" w:hAnsi="Arial" w:cs="Arial"/>
          <w:b/>
          <w:bCs/>
        </w:rPr>
        <w:t>e</w:t>
      </w:r>
      <w:r w:rsidR="001377DC">
        <w:rPr>
          <w:rFonts w:ascii="Arial" w:hAnsi="Arial" w:cs="Arial"/>
          <w:b/>
          <w:bCs/>
        </w:rPr>
        <w:t xml:space="preserve"> neue</w:t>
      </w:r>
      <w:r w:rsidR="00A369A8">
        <w:rPr>
          <w:rFonts w:ascii="Arial" w:hAnsi="Arial" w:cs="Arial"/>
          <w:b/>
          <w:bCs/>
        </w:rPr>
        <w:t xml:space="preserve"> </w:t>
      </w:r>
      <w:proofErr w:type="spellStart"/>
      <w:r w:rsidR="00A369A8">
        <w:rPr>
          <w:rFonts w:ascii="Arial" w:hAnsi="Arial" w:cs="Arial"/>
          <w:b/>
          <w:bCs/>
        </w:rPr>
        <w:t>EBLCloud</w:t>
      </w:r>
      <w:proofErr w:type="spellEnd"/>
      <w:r w:rsidR="00A369A8">
        <w:rPr>
          <w:rFonts w:ascii="Arial" w:hAnsi="Arial" w:cs="Arial"/>
          <w:b/>
          <w:bCs/>
        </w:rPr>
        <w:t xml:space="preserve"> </w:t>
      </w:r>
      <w:r w:rsidR="00B81A2E">
        <w:rPr>
          <w:rFonts w:ascii="Arial" w:hAnsi="Arial" w:cs="Arial"/>
          <w:b/>
          <w:bCs/>
        </w:rPr>
        <w:t xml:space="preserve">macht den normenkonformen Fernzugriff zur </w:t>
      </w:r>
      <w:r w:rsidR="00A369A8">
        <w:rPr>
          <w:rFonts w:ascii="Arial" w:hAnsi="Arial" w:cs="Arial"/>
          <w:b/>
          <w:bCs/>
        </w:rPr>
        <w:t xml:space="preserve">Überwachung und Wartung der </w:t>
      </w:r>
      <w:proofErr w:type="spellStart"/>
      <w:r w:rsidR="00A369A8">
        <w:rPr>
          <w:rFonts w:ascii="Arial" w:hAnsi="Arial" w:cs="Arial"/>
          <w:b/>
          <w:bCs/>
        </w:rPr>
        <w:t>hifire</w:t>
      </w:r>
      <w:proofErr w:type="spellEnd"/>
      <w:r w:rsidR="001377DC">
        <w:rPr>
          <w:rFonts w:ascii="Arial" w:hAnsi="Arial" w:cs="Arial"/>
          <w:b/>
          <w:bCs/>
        </w:rPr>
        <w:t>-</w:t>
      </w:r>
      <w:r w:rsidR="001F7982">
        <w:rPr>
          <w:rFonts w:ascii="Arial" w:hAnsi="Arial" w:cs="Arial"/>
          <w:b/>
          <w:bCs/>
        </w:rPr>
        <w:t xml:space="preserve">Brandmeldesysteme </w:t>
      </w:r>
      <w:r w:rsidR="00B81A2E">
        <w:rPr>
          <w:rFonts w:ascii="Arial" w:hAnsi="Arial" w:cs="Arial"/>
          <w:b/>
          <w:bCs/>
        </w:rPr>
        <w:t xml:space="preserve">sicher, </w:t>
      </w:r>
      <w:r w:rsidR="005D37A1">
        <w:rPr>
          <w:rFonts w:ascii="Arial" w:hAnsi="Arial" w:cs="Arial"/>
          <w:b/>
          <w:bCs/>
        </w:rPr>
        <w:t xml:space="preserve">schnell </w:t>
      </w:r>
      <w:r w:rsidR="00B81A2E">
        <w:rPr>
          <w:rFonts w:ascii="Arial" w:hAnsi="Arial" w:cs="Arial"/>
          <w:b/>
          <w:bCs/>
        </w:rPr>
        <w:t>und komfortabel.</w:t>
      </w:r>
    </w:p>
    <w:p w14:paraId="7CA3838F" w14:textId="77777777" w:rsidR="0042489C" w:rsidRDefault="0042489C" w:rsidP="00D4215D">
      <w:pPr>
        <w:spacing w:line="276" w:lineRule="auto"/>
        <w:rPr>
          <w:rFonts w:ascii="Arial" w:hAnsi="Arial" w:cs="Arial"/>
          <w:b/>
          <w:bCs/>
        </w:rPr>
      </w:pPr>
    </w:p>
    <w:p w14:paraId="08438817" w14:textId="13EEA0E0" w:rsidR="00664B65" w:rsidRDefault="00735286" w:rsidP="00796580">
      <w:pPr>
        <w:rPr>
          <w:rFonts w:ascii="Arial" w:hAnsi="Arial" w:cs="Arial"/>
        </w:rPr>
      </w:pPr>
      <w:r>
        <w:rPr>
          <w:rFonts w:ascii="Arial" w:hAnsi="Arial" w:cs="Arial"/>
        </w:rPr>
        <w:t xml:space="preserve">Dass die </w:t>
      </w:r>
      <w:r w:rsidR="006B6AEB">
        <w:rPr>
          <w:rFonts w:ascii="Arial" w:hAnsi="Arial" w:cs="Arial"/>
        </w:rPr>
        <w:t xml:space="preserve">Digitalisierung </w:t>
      </w:r>
      <w:r>
        <w:rPr>
          <w:rFonts w:ascii="Arial" w:hAnsi="Arial" w:cs="Arial"/>
        </w:rPr>
        <w:t>komplexer Sicherheitssysteme wie Brand</w:t>
      </w:r>
      <w:r w:rsidR="00733B1A">
        <w:rPr>
          <w:rFonts w:ascii="Arial" w:hAnsi="Arial" w:cs="Arial"/>
        </w:rPr>
        <w:t>- und Gefahren</w:t>
      </w:r>
      <w:r>
        <w:rPr>
          <w:rFonts w:ascii="Arial" w:hAnsi="Arial" w:cs="Arial"/>
        </w:rPr>
        <w:t xml:space="preserve">meldeanlagen </w:t>
      </w:r>
      <w:r w:rsidR="006B6AEB">
        <w:rPr>
          <w:rFonts w:ascii="Arial" w:hAnsi="Arial" w:cs="Arial"/>
        </w:rPr>
        <w:t xml:space="preserve">enorme </w:t>
      </w:r>
      <w:r w:rsidR="00BF613B">
        <w:rPr>
          <w:rFonts w:ascii="Arial" w:hAnsi="Arial" w:cs="Arial"/>
        </w:rPr>
        <w:t xml:space="preserve">Zeitersparnis bringt, leuchtet sofort ein. </w:t>
      </w:r>
      <w:r>
        <w:rPr>
          <w:rFonts w:ascii="Arial" w:hAnsi="Arial" w:cs="Arial"/>
        </w:rPr>
        <w:t>Überall und jederzeit den Zustand einer Brandmeldeanlage</w:t>
      </w:r>
      <w:r w:rsidRPr="00CE226F">
        <w:rPr>
          <w:rFonts w:ascii="Arial" w:hAnsi="Arial" w:cs="Arial"/>
        </w:rPr>
        <w:t xml:space="preserve"> </w:t>
      </w:r>
      <w:r w:rsidR="00DA31CC">
        <w:rPr>
          <w:rFonts w:ascii="Arial" w:hAnsi="Arial" w:cs="Arial"/>
        </w:rPr>
        <w:t>prüfen zu können</w:t>
      </w:r>
      <w:r>
        <w:rPr>
          <w:rFonts w:ascii="Arial" w:hAnsi="Arial" w:cs="Arial"/>
        </w:rPr>
        <w:t>,</w:t>
      </w:r>
      <w:r w:rsidR="00BF613B">
        <w:rPr>
          <w:rFonts w:ascii="Arial" w:hAnsi="Arial" w:cs="Arial"/>
        </w:rPr>
        <w:t xml:space="preserve"> eine Wartung </w:t>
      </w:r>
      <w:r w:rsidR="00664B65">
        <w:rPr>
          <w:rFonts w:ascii="Arial" w:hAnsi="Arial" w:cs="Arial"/>
        </w:rPr>
        <w:t xml:space="preserve">schon vorab </w:t>
      </w:r>
      <w:r w:rsidR="00BF613B">
        <w:rPr>
          <w:rFonts w:ascii="Arial" w:hAnsi="Arial" w:cs="Arial"/>
        </w:rPr>
        <w:t xml:space="preserve">zu </w:t>
      </w:r>
      <w:r w:rsidR="00664B65">
        <w:rPr>
          <w:rFonts w:ascii="Arial" w:hAnsi="Arial" w:cs="Arial"/>
        </w:rPr>
        <w:t>planen</w:t>
      </w:r>
      <w:r w:rsidR="00BF613B">
        <w:rPr>
          <w:rFonts w:ascii="Arial" w:hAnsi="Arial" w:cs="Arial"/>
        </w:rPr>
        <w:t xml:space="preserve"> oder eine nachträgliche Änderung durchzuführen, ist mit digitalen Systemen sehr viel einfacher</w:t>
      </w:r>
      <w:r w:rsidR="0051692C">
        <w:rPr>
          <w:rFonts w:ascii="Arial" w:hAnsi="Arial" w:cs="Arial"/>
        </w:rPr>
        <w:t xml:space="preserve"> und schneller umzusetzen</w:t>
      </w:r>
      <w:r w:rsidR="00BF613B">
        <w:rPr>
          <w:rFonts w:ascii="Arial" w:hAnsi="Arial" w:cs="Arial"/>
        </w:rPr>
        <w:t>.</w:t>
      </w:r>
      <w:r w:rsidR="00664B65">
        <w:rPr>
          <w:rFonts w:ascii="Arial" w:hAnsi="Arial" w:cs="Arial"/>
        </w:rPr>
        <w:t xml:space="preserve"> </w:t>
      </w:r>
    </w:p>
    <w:p w14:paraId="5B852CDA" w14:textId="77777777" w:rsidR="00664B65" w:rsidRDefault="00664B65" w:rsidP="00796580">
      <w:pPr>
        <w:rPr>
          <w:rFonts w:ascii="Arial" w:hAnsi="Arial" w:cs="Arial"/>
        </w:rPr>
      </w:pPr>
    </w:p>
    <w:p w14:paraId="742D636F" w14:textId="4178485F" w:rsidR="00796580" w:rsidRDefault="0051692C" w:rsidP="00796580">
      <w:pPr>
        <w:rPr>
          <w:rFonts w:ascii="Arial" w:hAnsi="Arial" w:cs="Arial"/>
        </w:rPr>
      </w:pPr>
      <w:r>
        <w:rPr>
          <w:rFonts w:ascii="Arial" w:hAnsi="Arial" w:cs="Arial"/>
        </w:rPr>
        <w:t xml:space="preserve">Gleichzeitig müssen Brandschutzsysteme umfassend </w:t>
      </w:r>
      <w:r w:rsidR="006733FC">
        <w:rPr>
          <w:rFonts w:ascii="Arial" w:hAnsi="Arial" w:cs="Arial"/>
        </w:rPr>
        <w:t>vor unbefugte</w:t>
      </w:r>
      <w:r w:rsidR="00A85076">
        <w:rPr>
          <w:rFonts w:ascii="Arial" w:hAnsi="Arial" w:cs="Arial"/>
        </w:rPr>
        <w:t>m Zugriff und</w:t>
      </w:r>
      <w:r w:rsidR="006733FC">
        <w:rPr>
          <w:rFonts w:ascii="Arial" w:hAnsi="Arial" w:cs="Arial"/>
        </w:rPr>
        <w:t xml:space="preserve"> Manipulation </w:t>
      </w:r>
      <w:r w:rsidR="00A85076">
        <w:rPr>
          <w:rFonts w:ascii="Arial" w:hAnsi="Arial" w:cs="Arial"/>
        </w:rPr>
        <w:t>ge</w:t>
      </w:r>
      <w:r w:rsidR="006733FC">
        <w:rPr>
          <w:rFonts w:ascii="Arial" w:hAnsi="Arial" w:cs="Arial"/>
        </w:rPr>
        <w:t>schütz</w:t>
      </w:r>
      <w:r w:rsidR="00A85076">
        <w:rPr>
          <w:rFonts w:ascii="Arial" w:hAnsi="Arial" w:cs="Arial"/>
        </w:rPr>
        <w:t>t werde</w:t>
      </w:r>
      <w:r>
        <w:rPr>
          <w:rFonts w:ascii="Arial" w:hAnsi="Arial" w:cs="Arial"/>
        </w:rPr>
        <w:t>n</w:t>
      </w:r>
      <w:r w:rsidR="00A85076">
        <w:rPr>
          <w:rFonts w:ascii="Arial" w:hAnsi="Arial" w:cs="Arial"/>
        </w:rPr>
        <w:t xml:space="preserve">. </w:t>
      </w:r>
      <w:r>
        <w:rPr>
          <w:rFonts w:ascii="Arial" w:hAnsi="Arial" w:cs="Arial"/>
        </w:rPr>
        <w:t>I</w:t>
      </w:r>
      <w:r w:rsidR="005D37A1">
        <w:rPr>
          <w:rFonts w:ascii="Arial" w:hAnsi="Arial" w:cs="Arial"/>
        </w:rPr>
        <w:t>m</w:t>
      </w:r>
      <w:r>
        <w:rPr>
          <w:rFonts w:ascii="Arial" w:hAnsi="Arial" w:cs="Arial"/>
        </w:rPr>
        <w:t xml:space="preserve"> Gebäude</w:t>
      </w:r>
      <w:r w:rsidR="005D37A1">
        <w:rPr>
          <w:rFonts w:ascii="Arial" w:hAnsi="Arial" w:cs="Arial"/>
        </w:rPr>
        <w:t xml:space="preserve"> selbst</w:t>
      </w:r>
      <w:r w:rsidR="00A85076">
        <w:rPr>
          <w:rFonts w:ascii="Arial" w:hAnsi="Arial" w:cs="Arial"/>
        </w:rPr>
        <w:t xml:space="preserve"> </w:t>
      </w:r>
      <w:r w:rsidR="00796580">
        <w:rPr>
          <w:rFonts w:ascii="Arial" w:hAnsi="Arial" w:cs="Arial"/>
        </w:rPr>
        <w:t xml:space="preserve">übernimmt das oft eine </w:t>
      </w:r>
      <w:r w:rsidR="00A85076">
        <w:rPr>
          <w:rFonts w:ascii="Arial" w:hAnsi="Arial" w:cs="Arial"/>
        </w:rPr>
        <w:t xml:space="preserve">Zutrittskontrolle </w:t>
      </w:r>
      <w:r w:rsidR="00796580">
        <w:rPr>
          <w:rFonts w:ascii="Arial" w:hAnsi="Arial" w:cs="Arial"/>
        </w:rPr>
        <w:t xml:space="preserve">oder </w:t>
      </w:r>
      <w:r w:rsidR="00A85076">
        <w:rPr>
          <w:rFonts w:ascii="Arial" w:hAnsi="Arial" w:cs="Arial"/>
        </w:rPr>
        <w:t>Einbruchmeldeanlage</w:t>
      </w:r>
      <w:r w:rsidR="00796580">
        <w:rPr>
          <w:rFonts w:ascii="Arial" w:hAnsi="Arial" w:cs="Arial"/>
        </w:rPr>
        <w:t>. B</w:t>
      </w:r>
      <w:r w:rsidR="00A85076">
        <w:rPr>
          <w:rFonts w:ascii="Arial" w:hAnsi="Arial" w:cs="Arial"/>
        </w:rPr>
        <w:t xml:space="preserve">eim </w:t>
      </w:r>
      <w:r w:rsidR="00F01006">
        <w:rPr>
          <w:rFonts w:ascii="Arial" w:hAnsi="Arial" w:cs="Arial"/>
        </w:rPr>
        <w:t>Remote-Z</w:t>
      </w:r>
      <w:r w:rsidR="00A85076">
        <w:rPr>
          <w:rFonts w:ascii="Arial" w:hAnsi="Arial" w:cs="Arial"/>
        </w:rPr>
        <w:t xml:space="preserve">ugriff </w:t>
      </w:r>
      <w:r w:rsidR="00796580">
        <w:rPr>
          <w:rFonts w:ascii="Arial" w:hAnsi="Arial" w:cs="Arial"/>
        </w:rPr>
        <w:t xml:space="preserve">über das Internet oder eine Datenleitung braucht es dagegen andere Wächter. Geregelt ist das </w:t>
      </w:r>
      <w:r w:rsidR="0031384B">
        <w:rPr>
          <w:rFonts w:ascii="Arial" w:hAnsi="Arial" w:cs="Arial"/>
        </w:rPr>
        <w:t xml:space="preserve">seit 2025 </w:t>
      </w:r>
      <w:r w:rsidR="00796580">
        <w:rPr>
          <w:rFonts w:ascii="Arial" w:hAnsi="Arial" w:cs="Arial"/>
        </w:rPr>
        <w:t>in der Norm DIN EN 50710 zum d</w:t>
      </w:r>
      <w:r w:rsidR="00796580" w:rsidRPr="000C1E17">
        <w:rPr>
          <w:rFonts w:ascii="Arial" w:hAnsi="Arial" w:cs="Arial"/>
        </w:rPr>
        <w:t>igitale</w:t>
      </w:r>
      <w:r w:rsidR="00796580">
        <w:rPr>
          <w:rFonts w:ascii="Arial" w:hAnsi="Arial" w:cs="Arial"/>
        </w:rPr>
        <w:t>n</w:t>
      </w:r>
      <w:r w:rsidR="00796580" w:rsidRPr="000C1E17">
        <w:rPr>
          <w:rFonts w:ascii="Arial" w:hAnsi="Arial" w:cs="Arial"/>
        </w:rPr>
        <w:t xml:space="preserve"> Fernzugriff auf Brand</w:t>
      </w:r>
      <w:r w:rsidR="00796580">
        <w:rPr>
          <w:rFonts w:ascii="Arial" w:hAnsi="Arial" w:cs="Arial"/>
        </w:rPr>
        <w:t>- und</w:t>
      </w:r>
      <w:r w:rsidR="00796580" w:rsidRPr="000C1E17">
        <w:rPr>
          <w:rFonts w:ascii="Arial" w:hAnsi="Arial" w:cs="Arial"/>
        </w:rPr>
        <w:t xml:space="preserve"> Gefahrenmeldeanlagen</w:t>
      </w:r>
      <w:r w:rsidR="00796580">
        <w:rPr>
          <w:rFonts w:ascii="Arial" w:hAnsi="Arial" w:cs="Arial"/>
        </w:rPr>
        <w:t xml:space="preserve">, ergänzt durch die </w:t>
      </w:r>
      <w:r w:rsidR="00796580" w:rsidRPr="00796580">
        <w:rPr>
          <w:rFonts w:ascii="Arial" w:hAnsi="Arial" w:cs="Arial"/>
        </w:rPr>
        <w:t>Technische Spezifikation DIN CLC/TS 50136-10</w:t>
      </w:r>
      <w:r w:rsidR="00796580">
        <w:rPr>
          <w:rFonts w:ascii="Arial" w:hAnsi="Arial" w:cs="Arial"/>
        </w:rPr>
        <w:t>.</w:t>
      </w:r>
      <w:r w:rsidR="00247EE2">
        <w:rPr>
          <w:rFonts w:ascii="Arial" w:hAnsi="Arial" w:cs="Arial"/>
        </w:rPr>
        <w:t xml:space="preserve"> </w:t>
      </w:r>
    </w:p>
    <w:p w14:paraId="1E506FFB" w14:textId="77777777" w:rsidR="00247EE2" w:rsidRDefault="00247EE2" w:rsidP="00796580">
      <w:pPr>
        <w:rPr>
          <w:rFonts w:ascii="Arial" w:hAnsi="Arial" w:cs="Arial"/>
        </w:rPr>
      </w:pPr>
    </w:p>
    <w:p w14:paraId="169F3227" w14:textId="0C2AC9F9" w:rsidR="002171F2" w:rsidRDefault="005D37A1" w:rsidP="000C7D06">
      <w:pPr>
        <w:spacing w:line="276" w:lineRule="auto"/>
        <w:rPr>
          <w:rFonts w:ascii="Arial" w:hAnsi="Arial" w:cs="Arial"/>
          <w:b/>
          <w:bCs/>
        </w:rPr>
      </w:pPr>
      <w:r>
        <w:rPr>
          <w:rFonts w:ascii="Arial" w:hAnsi="Arial" w:cs="Arial"/>
          <w:b/>
          <w:bCs/>
        </w:rPr>
        <w:t>Drei Punkte für sicheren Zugriff</w:t>
      </w:r>
      <w:r w:rsidR="002B48A9">
        <w:rPr>
          <w:rFonts w:ascii="Arial" w:hAnsi="Arial" w:cs="Arial"/>
          <w:b/>
          <w:bCs/>
        </w:rPr>
        <w:t xml:space="preserve"> </w:t>
      </w:r>
    </w:p>
    <w:p w14:paraId="6B9ABBFE" w14:textId="6ACCEA89" w:rsidR="00FA7BA0" w:rsidRDefault="00F001A1" w:rsidP="00C2123B">
      <w:pPr>
        <w:spacing w:line="276" w:lineRule="auto"/>
        <w:rPr>
          <w:rFonts w:ascii="Arial" w:hAnsi="Arial" w:cs="Arial"/>
        </w:rPr>
      </w:pPr>
      <w:r>
        <w:rPr>
          <w:rFonts w:ascii="Arial" w:hAnsi="Arial" w:cs="Arial"/>
        </w:rPr>
        <w:t>Da</w:t>
      </w:r>
      <w:r w:rsidR="00733B1A">
        <w:rPr>
          <w:rFonts w:ascii="Arial" w:hAnsi="Arial" w:cs="Arial"/>
        </w:rPr>
        <w:t>mit dürfen</w:t>
      </w:r>
      <w:r>
        <w:rPr>
          <w:rFonts w:ascii="Arial" w:hAnsi="Arial" w:cs="Arial"/>
        </w:rPr>
        <w:t xml:space="preserve"> n</w:t>
      </w:r>
      <w:r w:rsidR="0031384B">
        <w:rPr>
          <w:rFonts w:ascii="Arial" w:hAnsi="Arial" w:cs="Arial"/>
        </w:rPr>
        <w:t>eu</w:t>
      </w:r>
      <w:r w:rsidR="00FA7BA0">
        <w:rPr>
          <w:rFonts w:ascii="Arial" w:hAnsi="Arial" w:cs="Arial"/>
        </w:rPr>
        <w:t xml:space="preserve"> installierte Anlagen</w:t>
      </w:r>
      <w:r w:rsidR="002B48A9" w:rsidRPr="000C1E17">
        <w:rPr>
          <w:rFonts w:ascii="Arial" w:hAnsi="Arial" w:cs="Arial"/>
        </w:rPr>
        <w:t xml:space="preserve"> nur noch dann aus der Ferne gewartet oder betrieben werden, wenn alle technischen und</w:t>
      </w:r>
      <w:r w:rsidR="00FA7BA0">
        <w:rPr>
          <w:rFonts w:ascii="Arial" w:hAnsi="Arial" w:cs="Arial"/>
        </w:rPr>
        <w:t xml:space="preserve"> </w:t>
      </w:r>
      <w:r w:rsidR="002B48A9" w:rsidRPr="000C1E17">
        <w:rPr>
          <w:rFonts w:ascii="Arial" w:hAnsi="Arial" w:cs="Arial"/>
        </w:rPr>
        <w:t>organisatorischen</w:t>
      </w:r>
      <w:r w:rsidR="00FA7BA0">
        <w:rPr>
          <w:rFonts w:ascii="Arial" w:hAnsi="Arial" w:cs="Arial"/>
        </w:rPr>
        <w:t xml:space="preserve"> </w:t>
      </w:r>
      <w:r w:rsidR="002B48A9" w:rsidRPr="000C1E17">
        <w:rPr>
          <w:rFonts w:ascii="Arial" w:hAnsi="Arial" w:cs="Arial"/>
        </w:rPr>
        <w:t>Voraussetzungen gemäß der DIN EN 50710 erf</w:t>
      </w:r>
      <w:r w:rsidR="00FA7BA0">
        <w:rPr>
          <w:rFonts w:ascii="Arial" w:hAnsi="Arial" w:cs="Arial"/>
        </w:rPr>
        <w:t>ü</w:t>
      </w:r>
      <w:r w:rsidR="002B48A9" w:rsidRPr="000C1E17">
        <w:rPr>
          <w:rFonts w:ascii="Arial" w:hAnsi="Arial" w:cs="Arial"/>
        </w:rPr>
        <w:t>llt sind.</w:t>
      </w:r>
      <w:r w:rsidR="002B48A9">
        <w:rPr>
          <w:rFonts w:ascii="Arial" w:hAnsi="Arial" w:cs="Arial"/>
        </w:rPr>
        <w:t xml:space="preserve"> </w:t>
      </w:r>
      <w:r w:rsidR="00FA7BA0">
        <w:rPr>
          <w:rFonts w:ascii="Arial" w:hAnsi="Arial" w:cs="Arial"/>
        </w:rPr>
        <w:t xml:space="preserve">Inhaltlich geht es darum, bei jedem </w:t>
      </w:r>
      <w:r w:rsidR="009A07A7">
        <w:rPr>
          <w:rFonts w:ascii="Arial" w:hAnsi="Arial" w:cs="Arial"/>
        </w:rPr>
        <w:t>Fernz</w:t>
      </w:r>
      <w:r w:rsidR="00FA7BA0">
        <w:rPr>
          <w:rFonts w:ascii="Arial" w:hAnsi="Arial" w:cs="Arial"/>
        </w:rPr>
        <w:t xml:space="preserve">ugriff eine </w:t>
      </w:r>
      <w:r w:rsidR="001414D0">
        <w:rPr>
          <w:rFonts w:ascii="Arial" w:hAnsi="Arial" w:cs="Arial"/>
        </w:rPr>
        <w:t>gesicherte Datenverbindung</w:t>
      </w:r>
      <w:r w:rsidR="009A07A7">
        <w:rPr>
          <w:rFonts w:ascii="Arial" w:hAnsi="Arial" w:cs="Arial"/>
        </w:rPr>
        <w:t xml:space="preserve"> aufzubauen, ohne Einfallstor für Cyberangriffe. Drei Punkte sind </w:t>
      </w:r>
      <w:r w:rsidR="00733B1A">
        <w:rPr>
          <w:rFonts w:ascii="Arial" w:hAnsi="Arial" w:cs="Arial"/>
        </w:rPr>
        <w:t>entscheidend</w:t>
      </w:r>
      <w:r w:rsidR="009A07A7">
        <w:rPr>
          <w:rFonts w:ascii="Arial" w:hAnsi="Arial" w:cs="Arial"/>
        </w:rPr>
        <w:t>:</w:t>
      </w:r>
    </w:p>
    <w:p w14:paraId="36C3E79C" w14:textId="77777777" w:rsidR="0031384B" w:rsidRDefault="0031384B" w:rsidP="00C2123B">
      <w:pPr>
        <w:spacing w:line="276" w:lineRule="auto"/>
        <w:rPr>
          <w:rFonts w:ascii="Arial" w:hAnsi="Arial" w:cs="Arial"/>
        </w:rPr>
      </w:pPr>
    </w:p>
    <w:p w14:paraId="040C7EB8" w14:textId="48760796" w:rsidR="006D04B3" w:rsidRPr="00D01A6F" w:rsidRDefault="006D04B3" w:rsidP="00DF50AC">
      <w:pPr>
        <w:pStyle w:val="Listenabsatz"/>
        <w:numPr>
          <w:ilvl w:val="0"/>
          <w:numId w:val="23"/>
        </w:numPr>
        <w:spacing w:line="276" w:lineRule="auto"/>
        <w:rPr>
          <w:rFonts w:ascii="Arial" w:hAnsi="Arial" w:cs="Arial"/>
        </w:rPr>
      </w:pPr>
      <w:r w:rsidRPr="00D01A6F">
        <w:rPr>
          <w:rFonts w:ascii="Arial" w:hAnsi="Arial" w:cs="Arial"/>
          <w:b/>
          <w:bCs/>
        </w:rPr>
        <w:t>Die Zwei-Faktor-Authentifizierung.</w:t>
      </w:r>
      <w:r w:rsidRPr="00D01A6F">
        <w:rPr>
          <w:rFonts w:ascii="Arial" w:hAnsi="Arial" w:cs="Arial"/>
        </w:rPr>
        <w:t xml:space="preserve"> Sie verlangt bei jedem Log-</w:t>
      </w:r>
      <w:r w:rsidR="00D01A6F" w:rsidRPr="00D01A6F">
        <w:rPr>
          <w:rFonts w:ascii="Arial" w:hAnsi="Arial" w:cs="Arial"/>
        </w:rPr>
        <w:t>i</w:t>
      </w:r>
      <w:r w:rsidRPr="00D01A6F">
        <w:rPr>
          <w:rFonts w:ascii="Arial" w:hAnsi="Arial" w:cs="Arial"/>
        </w:rPr>
        <w:t xml:space="preserve">n zwei Verifizierungen, beispielsweise </w:t>
      </w:r>
      <w:r w:rsidR="001F7982" w:rsidRPr="00D01A6F">
        <w:rPr>
          <w:rFonts w:ascii="Arial" w:hAnsi="Arial" w:cs="Arial"/>
        </w:rPr>
        <w:t>mit einem Passwort und ein</w:t>
      </w:r>
      <w:r w:rsidR="00D01A6F" w:rsidRPr="00D01A6F">
        <w:rPr>
          <w:rFonts w:ascii="Arial" w:hAnsi="Arial" w:cs="Arial"/>
        </w:rPr>
        <w:t>em</w:t>
      </w:r>
      <w:r w:rsidR="001F7982" w:rsidRPr="00D01A6F">
        <w:rPr>
          <w:rFonts w:ascii="Arial" w:hAnsi="Arial" w:cs="Arial"/>
        </w:rPr>
        <w:t xml:space="preserve"> zusätzliche</w:t>
      </w:r>
      <w:r w:rsidR="00D01A6F" w:rsidRPr="00D01A6F">
        <w:rPr>
          <w:rFonts w:ascii="Arial" w:hAnsi="Arial" w:cs="Arial"/>
        </w:rPr>
        <w:t>n</w:t>
      </w:r>
      <w:r w:rsidR="001F7982" w:rsidRPr="00D01A6F">
        <w:rPr>
          <w:rFonts w:ascii="Arial" w:hAnsi="Arial" w:cs="Arial"/>
        </w:rPr>
        <w:t xml:space="preserve"> </w:t>
      </w:r>
      <w:r w:rsidR="00AA1095" w:rsidRPr="00D01A6F">
        <w:rPr>
          <w:rFonts w:ascii="Arial" w:hAnsi="Arial" w:cs="Arial"/>
        </w:rPr>
        <w:t>r</w:t>
      </w:r>
      <w:r w:rsidR="001F7982" w:rsidRPr="00D01A6F">
        <w:rPr>
          <w:rFonts w:ascii="Arial" w:hAnsi="Arial" w:cs="Arial"/>
        </w:rPr>
        <w:t>otierende</w:t>
      </w:r>
      <w:r w:rsidR="00D01A6F" w:rsidRPr="00D01A6F">
        <w:rPr>
          <w:rFonts w:ascii="Arial" w:hAnsi="Arial" w:cs="Arial"/>
        </w:rPr>
        <w:t>n</w:t>
      </w:r>
      <w:r w:rsidR="001F7982" w:rsidRPr="00D01A6F">
        <w:rPr>
          <w:rFonts w:ascii="Arial" w:hAnsi="Arial" w:cs="Arial"/>
        </w:rPr>
        <w:t xml:space="preserve"> Passwort </w:t>
      </w:r>
      <w:r w:rsidR="00AA1095" w:rsidRPr="00D01A6F">
        <w:rPr>
          <w:rFonts w:ascii="Arial" w:hAnsi="Arial" w:cs="Arial"/>
        </w:rPr>
        <w:t>mittels</w:t>
      </w:r>
      <w:r w:rsidR="001F7982" w:rsidRPr="00D01A6F">
        <w:rPr>
          <w:rFonts w:ascii="Arial" w:hAnsi="Arial" w:cs="Arial"/>
        </w:rPr>
        <w:t xml:space="preserve"> App</w:t>
      </w:r>
      <w:r w:rsidRPr="00D01A6F">
        <w:rPr>
          <w:rFonts w:ascii="Arial" w:hAnsi="Arial" w:cs="Arial"/>
        </w:rPr>
        <w:t>.</w:t>
      </w:r>
    </w:p>
    <w:p w14:paraId="06A2FF1D" w14:textId="0371A1CE" w:rsidR="001F7982" w:rsidRPr="00D01A6F" w:rsidRDefault="006D04B3" w:rsidP="00341AA6">
      <w:pPr>
        <w:pStyle w:val="Listenabsatz"/>
        <w:numPr>
          <w:ilvl w:val="0"/>
          <w:numId w:val="23"/>
        </w:numPr>
        <w:spacing w:line="276" w:lineRule="auto"/>
        <w:rPr>
          <w:rFonts w:ascii="Arial" w:hAnsi="Arial" w:cs="Arial"/>
        </w:rPr>
      </w:pPr>
      <w:r w:rsidRPr="00D01A6F">
        <w:rPr>
          <w:rFonts w:ascii="Arial" w:hAnsi="Arial" w:cs="Arial"/>
          <w:b/>
          <w:bCs/>
        </w:rPr>
        <w:lastRenderedPageBreak/>
        <w:t>Die Verschlüsselung der Verbindung</w:t>
      </w:r>
      <w:r w:rsidR="001F7982" w:rsidRPr="00D01A6F">
        <w:rPr>
          <w:rFonts w:ascii="Arial" w:hAnsi="Arial" w:cs="Arial"/>
          <w:b/>
          <w:bCs/>
        </w:rPr>
        <w:t>.</w:t>
      </w:r>
      <w:r w:rsidR="00D01A6F">
        <w:rPr>
          <w:rFonts w:ascii="Arial" w:hAnsi="Arial" w:cs="Arial"/>
          <w:b/>
          <w:bCs/>
        </w:rPr>
        <w:t xml:space="preserve"> </w:t>
      </w:r>
      <w:r w:rsidR="001F7982" w:rsidRPr="00D01A6F">
        <w:rPr>
          <w:rFonts w:ascii="Arial" w:hAnsi="Arial" w:cs="Arial"/>
        </w:rPr>
        <w:t>E</w:t>
      </w:r>
      <w:r w:rsidR="00D01A6F">
        <w:rPr>
          <w:rFonts w:ascii="Arial" w:hAnsi="Arial" w:cs="Arial"/>
        </w:rPr>
        <w:t>s wird e</w:t>
      </w:r>
      <w:r w:rsidR="001F7982" w:rsidRPr="00D01A6F">
        <w:rPr>
          <w:rFonts w:ascii="Arial" w:hAnsi="Arial" w:cs="Arial"/>
        </w:rPr>
        <w:t>ine nur abgehende</w:t>
      </w:r>
      <w:r w:rsidR="00D01A6F">
        <w:rPr>
          <w:rFonts w:ascii="Arial" w:hAnsi="Arial" w:cs="Arial"/>
        </w:rPr>
        <w:t xml:space="preserve"> </w:t>
      </w:r>
      <w:r w:rsidR="001F7982" w:rsidRPr="00D01A6F">
        <w:rPr>
          <w:rFonts w:ascii="Arial" w:hAnsi="Arial" w:cs="Arial"/>
        </w:rPr>
        <w:t xml:space="preserve">Verbindung </w:t>
      </w:r>
      <w:r w:rsidR="00AA1095" w:rsidRPr="00D01A6F">
        <w:rPr>
          <w:rFonts w:ascii="Arial" w:hAnsi="Arial" w:cs="Arial"/>
        </w:rPr>
        <w:t xml:space="preserve">mit </w:t>
      </w:r>
      <w:r w:rsidR="00D01A6F">
        <w:rPr>
          <w:rFonts w:ascii="Arial" w:hAnsi="Arial" w:cs="Arial"/>
        </w:rPr>
        <w:t xml:space="preserve">dem </w:t>
      </w:r>
      <w:r w:rsidR="001F7982" w:rsidRPr="00D01A6F">
        <w:rPr>
          <w:rFonts w:ascii="Arial" w:hAnsi="Arial" w:cs="Arial"/>
        </w:rPr>
        <w:t>höchste</w:t>
      </w:r>
      <w:r w:rsidR="00AA1095" w:rsidRPr="00D01A6F">
        <w:rPr>
          <w:rFonts w:ascii="Arial" w:hAnsi="Arial" w:cs="Arial"/>
        </w:rPr>
        <w:t>m</w:t>
      </w:r>
      <w:r w:rsidR="001F7982" w:rsidRPr="00D01A6F">
        <w:rPr>
          <w:rFonts w:ascii="Arial" w:hAnsi="Arial" w:cs="Arial"/>
        </w:rPr>
        <w:t xml:space="preserve"> Verschlüsselungsstandar</w:t>
      </w:r>
      <w:r w:rsidR="00AA1095" w:rsidRPr="00D01A6F">
        <w:rPr>
          <w:rFonts w:ascii="Arial" w:hAnsi="Arial" w:cs="Arial"/>
        </w:rPr>
        <w:t>d</w:t>
      </w:r>
      <w:r w:rsidR="001F7982" w:rsidRPr="00D01A6F">
        <w:rPr>
          <w:rFonts w:ascii="Arial" w:hAnsi="Arial" w:cs="Arial"/>
        </w:rPr>
        <w:t xml:space="preserve"> TLS</w:t>
      </w:r>
      <w:r w:rsidR="00B13125">
        <w:rPr>
          <w:rFonts w:ascii="Arial" w:hAnsi="Arial" w:cs="Arial"/>
        </w:rPr>
        <w:t xml:space="preserve"> aufgebaut</w:t>
      </w:r>
      <w:r w:rsidR="001F7982" w:rsidRPr="00D01A6F">
        <w:rPr>
          <w:rFonts w:ascii="Arial" w:hAnsi="Arial" w:cs="Arial"/>
        </w:rPr>
        <w:t xml:space="preserve">. </w:t>
      </w:r>
      <w:r w:rsidR="00D01A6F">
        <w:rPr>
          <w:rFonts w:ascii="Arial" w:hAnsi="Arial" w:cs="Arial"/>
        </w:rPr>
        <w:t>Dazu ist ke</w:t>
      </w:r>
      <w:r w:rsidR="001F7982" w:rsidRPr="00D01A6F">
        <w:rPr>
          <w:rFonts w:ascii="Arial" w:hAnsi="Arial" w:cs="Arial"/>
        </w:rPr>
        <w:t>ine Portfreischaltung</w:t>
      </w:r>
      <w:r w:rsidR="00AA1095" w:rsidRPr="00D01A6F">
        <w:rPr>
          <w:rFonts w:ascii="Arial" w:hAnsi="Arial" w:cs="Arial"/>
        </w:rPr>
        <w:t xml:space="preserve"> nötig</w:t>
      </w:r>
      <w:r w:rsidR="00D01A6F">
        <w:rPr>
          <w:rFonts w:ascii="Arial" w:hAnsi="Arial" w:cs="Arial"/>
        </w:rPr>
        <w:t>. Die gesamte</w:t>
      </w:r>
      <w:r w:rsidR="001F7982" w:rsidRPr="00D01A6F">
        <w:rPr>
          <w:rFonts w:ascii="Arial" w:hAnsi="Arial" w:cs="Arial"/>
        </w:rPr>
        <w:t xml:space="preserve"> Kommunikation </w:t>
      </w:r>
      <w:r w:rsidR="00D01A6F">
        <w:rPr>
          <w:rFonts w:ascii="Arial" w:hAnsi="Arial" w:cs="Arial"/>
        </w:rPr>
        <w:t xml:space="preserve">läuft </w:t>
      </w:r>
      <w:r w:rsidR="00B13125">
        <w:rPr>
          <w:rFonts w:ascii="Arial" w:hAnsi="Arial" w:cs="Arial"/>
        </w:rPr>
        <w:t>ausschließlich</w:t>
      </w:r>
      <w:r w:rsidR="001F7982" w:rsidRPr="00D01A6F">
        <w:rPr>
          <w:rFonts w:ascii="Arial" w:hAnsi="Arial" w:cs="Arial"/>
        </w:rPr>
        <w:t xml:space="preserve"> über </w:t>
      </w:r>
      <w:r w:rsidR="00D01A6F">
        <w:rPr>
          <w:rFonts w:ascii="Arial" w:hAnsi="Arial" w:cs="Arial"/>
        </w:rPr>
        <w:t xml:space="preserve">den </w:t>
      </w:r>
      <w:r w:rsidR="001F7982" w:rsidRPr="00D01A6F">
        <w:rPr>
          <w:rFonts w:ascii="Arial" w:hAnsi="Arial" w:cs="Arial"/>
        </w:rPr>
        <w:t>aufgebauten Tunnel nach außen.</w:t>
      </w:r>
    </w:p>
    <w:p w14:paraId="1E12790A" w14:textId="54907832" w:rsidR="006D04B3" w:rsidRPr="006D04B3" w:rsidRDefault="006D04B3" w:rsidP="006D04B3">
      <w:pPr>
        <w:pStyle w:val="Listenabsatz"/>
        <w:numPr>
          <w:ilvl w:val="0"/>
          <w:numId w:val="23"/>
        </w:numPr>
        <w:spacing w:line="276" w:lineRule="auto"/>
        <w:rPr>
          <w:rFonts w:ascii="Arial" w:hAnsi="Arial" w:cs="Arial"/>
        </w:rPr>
      </w:pPr>
      <w:r w:rsidRPr="0031384B">
        <w:rPr>
          <w:rFonts w:ascii="Arial" w:hAnsi="Arial" w:cs="Arial"/>
          <w:b/>
          <w:bCs/>
        </w:rPr>
        <w:t>Die Protokollierung aller Aktivitäten.</w:t>
      </w:r>
      <w:r>
        <w:rPr>
          <w:rFonts w:ascii="Arial" w:hAnsi="Arial" w:cs="Arial"/>
        </w:rPr>
        <w:t xml:space="preserve"> </w:t>
      </w:r>
      <w:r w:rsidR="00B94077">
        <w:rPr>
          <w:rFonts w:ascii="Arial" w:hAnsi="Arial" w:cs="Arial"/>
        </w:rPr>
        <w:t xml:space="preserve">In </w:t>
      </w:r>
      <w:r w:rsidR="005D37A1">
        <w:rPr>
          <w:rFonts w:ascii="Arial" w:hAnsi="Arial" w:cs="Arial"/>
        </w:rPr>
        <w:t>revisionssicheren</w:t>
      </w:r>
      <w:r w:rsidR="00B94077">
        <w:rPr>
          <w:rFonts w:ascii="Arial" w:hAnsi="Arial" w:cs="Arial"/>
        </w:rPr>
        <w:t xml:space="preserve"> Protokollen</w:t>
      </w:r>
      <w:r>
        <w:rPr>
          <w:rFonts w:ascii="Arial" w:hAnsi="Arial" w:cs="Arial"/>
        </w:rPr>
        <w:t xml:space="preserve"> lassen sich sämtliche Ereignisse im System </w:t>
      </w:r>
      <w:r w:rsidR="00DA7E6C">
        <w:rPr>
          <w:rFonts w:ascii="Arial" w:hAnsi="Arial" w:cs="Arial"/>
        </w:rPr>
        <w:t xml:space="preserve">sekundengenau </w:t>
      </w:r>
      <w:r>
        <w:rPr>
          <w:rFonts w:ascii="Arial" w:hAnsi="Arial" w:cs="Arial"/>
        </w:rPr>
        <w:t>zurückverfolgen</w:t>
      </w:r>
      <w:r w:rsidR="00DA7E6C">
        <w:rPr>
          <w:rFonts w:ascii="Arial" w:hAnsi="Arial" w:cs="Arial"/>
        </w:rPr>
        <w:t xml:space="preserve"> und einem </w:t>
      </w:r>
      <w:r>
        <w:rPr>
          <w:rFonts w:ascii="Arial" w:hAnsi="Arial" w:cs="Arial"/>
        </w:rPr>
        <w:t>Account zuordnen.</w:t>
      </w:r>
    </w:p>
    <w:p w14:paraId="1316E9A1" w14:textId="77777777" w:rsidR="000C7D06" w:rsidRDefault="000C7D06" w:rsidP="00C2123B">
      <w:pPr>
        <w:spacing w:line="276" w:lineRule="auto"/>
        <w:rPr>
          <w:rFonts w:ascii="Arial" w:hAnsi="Arial" w:cs="Arial"/>
        </w:rPr>
      </w:pPr>
    </w:p>
    <w:p w14:paraId="72A5E364" w14:textId="4921F54F" w:rsidR="002171F2" w:rsidRPr="003A1659" w:rsidRDefault="0031384B" w:rsidP="000C1E17">
      <w:pPr>
        <w:spacing w:line="276" w:lineRule="auto"/>
        <w:rPr>
          <w:rFonts w:ascii="Arial" w:hAnsi="Arial" w:cs="Arial"/>
          <w:b/>
          <w:bCs/>
        </w:rPr>
      </w:pPr>
      <w:r w:rsidRPr="003A1659">
        <w:rPr>
          <w:rFonts w:ascii="Arial" w:hAnsi="Arial" w:cs="Arial"/>
          <w:b/>
          <w:bCs/>
        </w:rPr>
        <w:t>N</w:t>
      </w:r>
      <w:r w:rsidR="005D37A1" w:rsidRPr="003A1659">
        <w:rPr>
          <w:rFonts w:ascii="Arial" w:hAnsi="Arial" w:cs="Arial"/>
          <w:b/>
          <w:bCs/>
        </w:rPr>
        <w:t xml:space="preserve">ormenkonforme Lösung mit </w:t>
      </w:r>
      <w:proofErr w:type="spellStart"/>
      <w:r w:rsidRPr="003A1659">
        <w:rPr>
          <w:rFonts w:ascii="Arial" w:hAnsi="Arial" w:cs="Arial"/>
          <w:b/>
          <w:bCs/>
        </w:rPr>
        <w:t>EBLCloud</w:t>
      </w:r>
      <w:proofErr w:type="spellEnd"/>
    </w:p>
    <w:p w14:paraId="00B01634" w14:textId="5ED5EC00" w:rsidR="000C1E17" w:rsidRPr="003A1659" w:rsidRDefault="007514E4" w:rsidP="000C1E17">
      <w:pPr>
        <w:spacing w:line="276" w:lineRule="auto"/>
        <w:rPr>
          <w:rFonts w:ascii="Arial" w:hAnsi="Arial" w:cs="Arial"/>
        </w:rPr>
      </w:pPr>
      <w:r w:rsidRPr="003A1659">
        <w:rPr>
          <w:rFonts w:ascii="Arial" w:hAnsi="Arial" w:cs="Arial"/>
        </w:rPr>
        <w:t xml:space="preserve">Mit </w:t>
      </w:r>
      <w:r w:rsidR="001F7982">
        <w:rPr>
          <w:rFonts w:ascii="Arial" w:hAnsi="Arial" w:cs="Arial"/>
        </w:rPr>
        <w:t>der</w:t>
      </w:r>
      <w:r w:rsidR="001F7982" w:rsidRPr="003A1659">
        <w:rPr>
          <w:rFonts w:ascii="Arial" w:hAnsi="Arial" w:cs="Arial"/>
        </w:rPr>
        <w:t xml:space="preserve"> </w:t>
      </w:r>
      <w:r w:rsidR="00D85342" w:rsidRPr="003A1659">
        <w:rPr>
          <w:rFonts w:ascii="Arial" w:hAnsi="Arial" w:cs="Arial"/>
        </w:rPr>
        <w:t>neuen</w:t>
      </w:r>
      <w:r w:rsidR="001F7982">
        <w:rPr>
          <w:rFonts w:ascii="Arial" w:hAnsi="Arial" w:cs="Arial"/>
        </w:rPr>
        <w:t xml:space="preserve"> Cloudplattform</w:t>
      </w:r>
      <w:r w:rsidR="00D85342" w:rsidRPr="003A1659">
        <w:rPr>
          <w:rFonts w:ascii="Arial" w:hAnsi="Arial" w:cs="Arial"/>
        </w:rPr>
        <w:t xml:space="preserve"> </w:t>
      </w:r>
      <w:proofErr w:type="spellStart"/>
      <w:r w:rsidR="006733FC" w:rsidRPr="003A1659">
        <w:rPr>
          <w:rFonts w:ascii="Arial" w:hAnsi="Arial" w:cs="Arial"/>
        </w:rPr>
        <w:t>EBLCloud</w:t>
      </w:r>
      <w:proofErr w:type="spellEnd"/>
      <w:r w:rsidR="006733FC" w:rsidRPr="003A1659">
        <w:rPr>
          <w:rFonts w:ascii="Arial" w:hAnsi="Arial" w:cs="Arial"/>
        </w:rPr>
        <w:t xml:space="preserve"> </w:t>
      </w:r>
      <w:r w:rsidRPr="003A1659">
        <w:rPr>
          <w:rFonts w:ascii="Arial" w:hAnsi="Arial" w:cs="Arial"/>
        </w:rPr>
        <w:t xml:space="preserve">hat </w:t>
      </w:r>
      <w:proofErr w:type="spellStart"/>
      <w:r w:rsidRPr="003A1659">
        <w:rPr>
          <w:rFonts w:ascii="Arial" w:hAnsi="Arial" w:cs="Arial"/>
        </w:rPr>
        <w:t>Telenot</w:t>
      </w:r>
      <w:proofErr w:type="spellEnd"/>
      <w:r w:rsidRPr="003A1659">
        <w:rPr>
          <w:rFonts w:ascii="Arial" w:hAnsi="Arial" w:cs="Arial"/>
        </w:rPr>
        <w:t xml:space="preserve"> </w:t>
      </w:r>
      <w:r w:rsidR="006733FC" w:rsidRPr="003A1659">
        <w:rPr>
          <w:rFonts w:ascii="Arial" w:hAnsi="Arial" w:cs="Arial"/>
        </w:rPr>
        <w:t xml:space="preserve">eine normenkonforme Lösung </w:t>
      </w:r>
      <w:r w:rsidRPr="003A1659">
        <w:rPr>
          <w:rFonts w:ascii="Arial" w:hAnsi="Arial" w:cs="Arial"/>
        </w:rPr>
        <w:t xml:space="preserve">parat, die sämtliche Vorgaben erfüllt. Die </w:t>
      </w:r>
      <w:proofErr w:type="spellStart"/>
      <w:r w:rsidRPr="003A1659">
        <w:rPr>
          <w:rFonts w:ascii="Arial" w:hAnsi="Arial" w:cs="Arial"/>
        </w:rPr>
        <w:t>EBLCloud</w:t>
      </w:r>
      <w:proofErr w:type="spellEnd"/>
      <w:r w:rsidRPr="003A1659">
        <w:rPr>
          <w:rFonts w:ascii="Arial" w:hAnsi="Arial" w:cs="Arial"/>
        </w:rPr>
        <w:t xml:space="preserve"> bietet den sicheren, ortsunabhängigen Zugriff </w:t>
      </w:r>
      <w:r w:rsidR="005D37A1" w:rsidRPr="003A1659">
        <w:rPr>
          <w:rFonts w:ascii="Arial" w:hAnsi="Arial" w:cs="Arial"/>
        </w:rPr>
        <w:t>auf die Telenot-</w:t>
      </w:r>
      <w:r w:rsidR="001F7982">
        <w:rPr>
          <w:rFonts w:ascii="Arial" w:hAnsi="Arial" w:cs="Arial"/>
        </w:rPr>
        <w:t>Brandmeldes</w:t>
      </w:r>
      <w:r w:rsidR="005D37A1" w:rsidRPr="003A1659">
        <w:rPr>
          <w:rFonts w:ascii="Arial" w:hAnsi="Arial" w:cs="Arial"/>
        </w:rPr>
        <w:t>ysteme, s</w:t>
      </w:r>
      <w:r w:rsidR="00733B1A" w:rsidRPr="003A1659">
        <w:rPr>
          <w:rFonts w:ascii="Arial" w:hAnsi="Arial" w:cs="Arial"/>
        </w:rPr>
        <w:t xml:space="preserve">owohl </w:t>
      </w:r>
      <w:r w:rsidRPr="003A1659">
        <w:rPr>
          <w:rFonts w:ascii="Arial" w:hAnsi="Arial" w:cs="Arial"/>
        </w:rPr>
        <w:t xml:space="preserve">auf die </w:t>
      </w:r>
      <w:proofErr w:type="spellStart"/>
      <w:r w:rsidR="006733FC" w:rsidRPr="003A1659">
        <w:rPr>
          <w:rFonts w:ascii="Arial" w:hAnsi="Arial" w:cs="Arial"/>
        </w:rPr>
        <w:t>B</w:t>
      </w:r>
      <w:r w:rsidR="000C7D06" w:rsidRPr="003A1659">
        <w:rPr>
          <w:rFonts w:ascii="Arial" w:hAnsi="Arial" w:cs="Arial"/>
        </w:rPr>
        <w:t>randmelderzentrale</w:t>
      </w:r>
      <w:proofErr w:type="spellEnd"/>
      <w:r w:rsidR="006733FC" w:rsidRPr="003A1659">
        <w:rPr>
          <w:rFonts w:ascii="Arial" w:hAnsi="Arial" w:cs="Arial"/>
        </w:rPr>
        <w:t xml:space="preserve"> </w:t>
      </w:r>
      <w:proofErr w:type="spellStart"/>
      <w:r w:rsidR="000C7D06" w:rsidRPr="003A1659">
        <w:rPr>
          <w:rFonts w:ascii="Arial" w:hAnsi="Arial" w:cs="Arial"/>
        </w:rPr>
        <w:t>hifire</w:t>
      </w:r>
      <w:proofErr w:type="spellEnd"/>
      <w:r w:rsidR="000C7D06" w:rsidRPr="003A1659">
        <w:rPr>
          <w:rFonts w:ascii="Arial" w:hAnsi="Arial" w:cs="Arial"/>
        </w:rPr>
        <w:t xml:space="preserve"> 4</w:t>
      </w:r>
      <w:r w:rsidR="003A1659">
        <w:rPr>
          <w:rFonts w:ascii="Arial" w:hAnsi="Arial" w:cs="Arial"/>
        </w:rPr>
        <w:t>4</w:t>
      </w:r>
      <w:r w:rsidR="000C7D06" w:rsidRPr="003A1659">
        <w:rPr>
          <w:rFonts w:ascii="Arial" w:hAnsi="Arial" w:cs="Arial"/>
        </w:rPr>
        <w:t xml:space="preserve">00 </w:t>
      </w:r>
      <w:r w:rsidR="00733B1A" w:rsidRPr="003A1659">
        <w:rPr>
          <w:rFonts w:ascii="Arial" w:hAnsi="Arial" w:cs="Arial"/>
        </w:rPr>
        <w:t>als auch auf d</w:t>
      </w:r>
      <w:r w:rsidRPr="003A1659">
        <w:rPr>
          <w:rFonts w:ascii="Arial" w:hAnsi="Arial" w:cs="Arial"/>
        </w:rPr>
        <w:t xml:space="preserve">ie </w:t>
      </w:r>
      <w:r w:rsidR="000C7D06" w:rsidRPr="003A1659">
        <w:rPr>
          <w:rFonts w:ascii="Arial" w:hAnsi="Arial" w:cs="Arial"/>
        </w:rPr>
        <w:t xml:space="preserve">Brandwarnanlage </w:t>
      </w:r>
      <w:proofErr w:type="spellStart"/>
      <w:r w:rsidR="000C7D06" w:rsidRPr="003A1659">
        <w:rPr>
          <w:rFonts w:ascii="Arial" w:hAnsi="Arial" w:cs="Arial"/>
        </w:rPr>
        <w:t>hifire</w:t>
      </w:r>
      <w:proofErr w:type="spellEnd"/>
      <w:r w:rsidR="000C7D06" w:rsidRPr="003A1659">
        <w:rPr>
          <w:rFonts w:ascii="Arial" w:hAnsi="Arial" w:cs="Arial"/>
        </w:rPr>
        <w:t xml:space="preserve"> 4</w:t>
      </w:r>
      <w:r w:rsidR="003A1659">
        <w:rPr>
          <w:rFonts w:ascii="Arial" w:hAnsi="Arial" w:cs="Arial"/>
        </w:rPr>
        <w:t>1</w:t>
      </w:r>
      <w:r w:rsidR="000C7D06" w:rsidRPr="003A1659">
        <w:rPr>
          <w:rFonts w:ascii="Arial" w:hAnsi="Arial" w:cs="Arial"/>
        </w:rPr>
        <w:t>00</w:t>
      </w:r>
      <w:r w:rsidR="003A1659">
        <w:rPr>
          <w:rFonts w:ascii="Arial" w:hAnsi="Arial" w:cs="Arial"/>
        </w:rPr>
        <w:t xml:space="preserve"> XS</w:t>
      </w:r>
      <w:r w:rsidRPr="003A1659">
        <w:rPr>
          <w:rFonts w:ascii="Arial" w:hAnsi="Arial" w:cs="Arial"/>
        </w:rPr>
        <w:t>.</w:t>
      </w:r>
      <w:r w:rsidR="003121CA" w:rsidRPr="003A1659">
        <w:rPr>
          <w:rFonts w:ascii="Arial" w:hAnsi="Arial" w:cs="Arial"/>
        </w:rPr>
        <w:t xml:space="preserve"> </w:t>
      </w:r>
    </w:p>
    <w:p w14:paraId="759889F1" w14:textId="77777777" w:rsidR="00733B1A" w:rsidRPr="003A1659" w:rsidRDefault="00733B1A" w:rsidP="000C1E17">
      <w:pPr>
        <w:spacing w:line="276" w:lineRule="auto"/>
        <w:rPr>
          <w:rFonts w:ascii="Arial" w:hAnsi="Arial" w:cs="Arial"/>
        </w:rPr>
      </w:pPr>
    </w:p>
    <w:p w14:paraId="5D83C7F8" w14:textId="1E43BA68" w:rsidR="00733B1A" w:rsidRDefault="00733B1A" w:rsidP="00C2123B">
      <w:pPr>
        <w:spacing w:line="276" w:lineRule="auto"/>
        <w:rPr>
          <w:rFonts w:ascii="Arial" w:hAnsi="Arial" w:cs="Arial"/>
        </w:rPr>
      </w:pPr>
      <w:r w:rsidRPr="003A1659">
        <w:rPr>
          <w:rFonts w:ascii="Arial" w:hAnsi="Arial" w:cs="Arial"/>
        </w:rPr>
        <w:t xml:space="preserve">Kern der Lösung ist der Webserver 5088. </w:t>
      </w:r>
      <w:r w:rsidR="001F4BFD" w:rsidRPr="003A1659">
        <w:rPr>
          <w:rFonts w:ascii="Arial" w:hAnsi="Arial" w:cs="Arial"/>
        </w:rPr>
        <w:t xml:space="preserve">Dieser </w:t>
      </w:r>
      <w:r w:rsidR="00F22AB9" w:rsidRPr="003A1659">
        <w:rPr>
          <w:rFonts w:ascii="Arial" w:hAnsi="Arial" w:cs="Arial"/>
        </w:rPr>
        <w:t xml:space="preserve">ist an eine </w:t>
      </w:r>
      <w:r w:rsidR="001F4BFD" w:rsidRPr="003A1659">
        <w:rPr>
          <w:rFonts w:ascii="Arial" w:hAnsi="Arial" w:cs="Arial"/>
        </w:rPr>
        <w:t xml:space="preserve">einzelne </w:t>
      </w:r>
      <w:proofErr w:type="spellStart"/>
      <w:r w:rsidR="005D37A1" w:rsidRPr="003A1659">
        <w:rPr>
          <w:rFonts w:ascii="Arial" w:hAnsi="Arial" w:cs="Arial"/>
        </w:rPr>
        <w:t>hifire</w:t>
      </w:r>
      <w:proofErr w:type="spellEnd"/>
      <w:r w:rsidR="005D37A1" w:rsidRPr="003A1659">
        <w:rPr>
          <w:rFonts w:ascii="Arial" w:hAnsi="Arial" w:cs="Arial"/>
        </w:rPr>
        <w:t>-</w:t>
      </w:r>
      <w:r w:rsidR="001F4BFD" w:rsidRPr="003A1659">
        <w:rPr>
          <w:rFonts w:ascii="Arial" w:hAnsi="Arial" w:cs="Arial"/>
        </w:rPr>
        <w:t>Anlage</w:t>
      </w:r>
      <w:r w:rsidR="00F22AB9" w:rsidRPr="003A1659">
        <w:rPr>
          <w:rFonts w:ascii="Arial" w:hAnsi="Arial" w:cs="Arial"/>
        </w:rPr>
        <w:t xml:space="preserve"> bzw. </w:t>
      </w:r>
      <w:r w:rsidR="005D37A1" w:rsidRPr="003A1659">
        <w:rPr>
          <w:rFonts w:ascii="Arial" w:hAnsi="Arial" w:cs="Arial"/>
        </w:rPr>
        <w:t xml:space="preserve">alternativ </w:t>
      </w:r>
      <w:r w:rsidR="00F22AB9" w:rsidRPr="003A1659">
        <w:rPr>
          <w:rFonts w:ascii="Arial" w:hAnsi="Arial" w:cs="Arial"/>
        </w:rPr>
        <w:t xml:space="preserve">an ein Netz aus bis zu 30 </w:t>
      </w:r>
      <w:proofErr w:type="spellStart"/>
      <w:r w:rsidR="00221D84">
        <w:rPr>
          <w:rFonts w:ascii="Arial" w:hAnsi="Arial" w:cs="Arial"/>
        </w:rPr>
        <w:t>Brandmelderzentralen</w:t>
      </w:r>
      <w:proofErr w:type="spellEnd"/>
      <w:r w:rsidR="00221D84">
        <w:rPr>
          <w:rFonts w:ascii="Arial" w:hAnsi="Arial" w:cs="Arial"/>
        </w:rPr>
        <w:t xml:space="preserve"> </w:t>
      </w:r>
      <w:proofErr w:type="spellStart"/>
      <w:r w:rsidR="001F4BFD" w:rsidRPr="003A1659">
        <w:rPr>
          <w:rFonts w:ascii="Arial" w:hAnsi="Arial" w:cs="Arial"/>
        </w:rPr>
        <w:t>hifire</w:t>
      </w:r>
      <w:proofErr w:type="spellEnd"/>
      <w:r w:rsidR="001F4BFD" w:rsidRPr="003A1659">
        <w:rPr>
          <w:rFonts w:ascii="Arial" w:hAnsi="Arial" w:cs="Arial"/>
        </w:rPr>
        <w:t xml:space="preserve"> 4400 </w:t>
      </w:r>
      <w:r w:rsidR="00F22AB9" w:rsidRPr="003A1659">
        <w:rPr>
          <w:rFonts w:ascii="Arial" w:hAnsi="Arial" w:cs="Arial"/>
        </w:rPr>
        <w:t xml:space="preserve">angeschlossen. </w:t>
      </w:r>
      <w:r w:rsidR="001F4BFD" w:rsidRPr="003A1659">
        <w:rPr>
          <w:rFonts w:ascii="Arial" w:hAnsi="Arial" w:cs="Arial"/>
        </w:rPr>
        <w:t xml:space="preserve">Auf der anderen Seite kommuniziert der Webserver mit der </w:t>
      </w:r>
      <w:proofErr w:type="spellStart"/>
      <w:r w:rsidR="001F4BFD" w:rsidRPr="003A1659">
        <w:rPr>
          <w:rFonts w:ascii="Arial" w:hAnsi="Arial" w:cs="Arial"/>
        </w:rPr>
        <w:t>EBLCloud</w:t>
      </w:r>
      <w:proofErr w:type="spellEnd"/>
      <w:r w:rsidR="001F4BFD" w:rsidRPr="003A1659">
        <w:rPr>
          <w:rFonts w:ascii="Arial" w:hAnsi="Arial" w:cs="Arial"/>
        </w:rPr>
        <w:t>. Entweder</w:t>
      </w:r>
      <w:r w:rsidR="00A06186">
        <w:rPr>
          <w:rFonts w:ascii="Arial" w:hAnsi="Arial" w:cs="Arial"/>
        </w:rPr>
        <w:t xml:space="preserve"> abgehend</w:t>
      </w:r>
      <w:r w:rsidR="001F4BFD" w:rsidRPr="003A1659">
        <w:rPr>
          <w:rFonts w:ascii="Arial" w:hAnsi="Arial" w:cs="Arial"/>
        </w:rPr>
        <w:t xml:space="preserve"> über einen Netzwerk-Port 443 – dem Standard-TCP-Port für verschlüsselte HTTPS-Verbindungen – oder über einen LTE-Router. Mit dem </w:t>
      </w:r>
      <w:r w:rsidR="005D37A1" w:rsidRPr="003A1659">
        <w:rPr>
          <w:rFonts w:ascii="Arial" w:hAnsi="Arial" w:cs="Arial"/>
        </w:rPr>
        <w:t xml:space="preserve">gesicherten </w:t>
      </w:r>
      <w:r w:rsidR="001F4BFD" w:rsidRPr="003A1659">
        <w:rPr>
          <w:rFonts w:ascii="Arial" w:hAnsi="Arial" w:cs="Arial"/>
        </w:rPr>
        <w:t>Log-</w:t>
      </w:r>
      <w:r w:rsidR="00B13125">
        <w:rPr>
          <w:rFonts w:ascii="Arial" w:hAnsi="Arial" w:cs="Arial"/>
        </w:rPr>
        <w:t>i</w:t>
      </w:r>
      <w:r w:rsidR="001F4BFD" w:rsidRPr="003A1659">
        <w:rPr>
          <w:rFonts w:ascii="Arial" w:hAnsi="Arial" w:cs="Arial"/>
        </w:rPr>
        <w:t xml:space="preserve">n auf die Cloud können Nutzer dann per Tablet, PC oder Smartphone </w:t>
      </w:r>
      <w:r w:rsidR="00255FCB" w:rsidRPr="003A1659">
        <w:rPr>
          <w:rFonts w:ascii="Arial" w:hAnsi="Arial" w:cs="Arial"/>
        </w:rPr>
        <w:t xml:space="preserve">direkt </w:t>
      </w:r>
      <w:r w:rsidR="001F4BFD" w:rsidRPr="003A1659">
        <w:rPr>
          <w:rFonts w:ascii="Arial" w:hAnsi="Arial" w:cs="Arial"/>
        </w:rPr>
        <w:t xml:space="preserve">auf die </w:t>
      </w:r>
      <w:r w:rsidR="00EA5B5C" w:rsidRPr="003A1659">
        <w:rPr>
          <w:rFonts w:ascii="Arial" w:hAnsi="Arial" w:cs="Arial"/>
        </w:rPr>
        <w:t>Brandmeldea</w:t>
      </w:r>
      <w:r w:rsidR="001F4BFD" w:rsidRPr="003A1659">
        <w:rPr>
          <w:rFonts w:ascii="Arial" w:hAnsi="Arial" w:cs="Arial"/>
        </w:rPr>
        <w:t>nlage zugreifen</w:t>
      </w:r>
      <w:r w:rsidR="00A06186">
        <w:rPr>
          <w:rFonts w:ascii="Arial" w:hAnsi="Arial" w:cs="Arial"/>
        </w:rPr>
        <w:t xml:space="preserve">. Auch eine NAC-Lösung über die </w:t>
      </w:r>
      <w:proofErr w:type="spellStart"/>
      <w:r w:rsidR="005D58F4">
        <w:rPr>
          <w:rFonts w:ascii="Arial" w:hAnsi="Arial" w:cs="Arial"/>
        </w:rPr>
        <w:t>Telenot</w:t>
      </w:r>
      <w:proofErr w:type="spellEnd"/>
      <w:r w:rsidR="005D58F4">
        <w:rPr>
          <w:rFonts w:ascii="Arial" w:hAnsi="Arial" w:cs="Arial"/>
        </w:rPr>
        <w:t xml:space="preserve"> </w:t>
      </w:r>
      <w:r w:rsidR="00A06186">
        <w:rPr>
          <w:rFonts w:ascii="Arial" w:hAnsi="Arial" w:cs="Arial"/>
        </w:rPr>
        <w:t>Übertragungseinrichtung hiline1 NAC ist realisierbar.</w:t>
      </w:r>
    </w:p>
    <w:p w14:paraId="3FBAC916" w14:textId="77777777" w:rsidR="00F07478" w:rsidRPr="003A1659" w:rsidRDefault="00F07478" w:rsidP="00F07478">
      <w:pPr>
        <w:spacing w:line="276" w:lineRule="auto"/>
        <w:rPr>
          <w:rFonts w:ascii="Arial" w:hAnsi="Arial" w:cs="Arial"/>
        </w:rPr>
      </w:pPr>
    </w:p>
    <w:p w14:paraId="793B2D96" w14:textId="569DC37C" w:rsidR="005D37A1" w:rsidRDefault="005D37A1" w:rsidP="00555C9F">
      <w:pPr>
        <w:spacing w:line="276" w:lineRule="auto"/>
        <w:rPr>
          <w:rFonts w:ascii="Arial" w:hAnsi="Arial" w:cs="Arial"/>
          <w:b/>
          <w:bCs/>
        </w:rPr>
      </w:pPr>
      <w:r>
        <w:rPr>
          <w:rFonts w:ascii="Arial" w:hAnsi="Arial" w:cs="Arial"/>
          <w:b/>
          <w:bCs/>
        </w:rPr>
        <w:t>Übersichtliche Verwaltung mit individuellen Zugriffrechten</w:t>
      </w:r>
    </w:p>
    <w:p w14:paraId="4C1E938D" w14:textId="2D783FFA" w:rsidR="00C05F34" w:rsidRDefault="00555C9F" w:rsidP="00555C9F">
      <w:pPr>
        <w:spacing w:line="276" w:lineRule="auto"/>
        <w:rPr>
          <w:rFonts w:ascii="Arial" w:hAnsi="Arial" w:cs="Arial"/>
        </w:rPr>
      </w:pPr>
      <w:r w:rsidRPr="00555C9F">
        <w:rPr>
          <w:rFonts w:ascii="Arial" w:hAnsi="Arial" w:cs="Arial"/>
        </w:rPr>
        <w:t>Die neue</w:t>
      </w:r>
      <w:r w:rsidR="00C05F34">
        <w:rPr>
          <w:rFonts w:ascii="Arial" w:hAnsi="Arial" w:cs="Arial"/>
        </w:rPr>
        <w:t xml:space="preserve"> </w:t>
      </w:r>
      <w:r w:rsidRPr="00555C9F">
        <w:rPr>
          <w:rFonts w:ascii="Arial" w:hAnsi="Arial" w:cs="Arial"/>
        </w:rPr>
        <w:t xml:space="preserve">Cloud-Lösung stellt sicher, dass Betreiber und Servicepartner jederzeit den vollständigen Überblick über ihre Brandmeldeanlagen behalten. Ein intuitives Ampelsystem in Grün, Gelb und Rot visualisiert den aktuellen Anlagenzustand. </w:t>
      </w:r>
      <w:r w:rsidR="00C05F34" w:rsidRPr="00555C9F">
        <w:rPr>
          <w:rFonts w:ascii="Arial" w:hAnsi="Arial" w:cs="Arial"/>
        </w:rPr>
        <w:t>Störungen werden sofort sichtbar</w:t>
      </w:r>
      <w:r w:rsidR="00C05F34">
        <w:rPr>
          <w:rFonts w:ascii="Arial" w:hAnsi="Arial" w:cs="Arial"/>
        </w:rPr>
        <w:t>.</w:t>
      </w:r>
      <w:r w:rsidR="00C05F34" w:rsidRPr="00555C9F">
        <w:rPr>
          <w:rFonts w:ascii="Arial" w:hAnsi="Arial" w:cs="Arial"/>
        </w:rPr>
        <w:t xml:space="preserve"> </w:t>
      </w:r>
      <w:r w:rsidRPr="00555C9F">
        <w:rPr>
          <w:rFonts w:ascii="Arial" w:hAnsi="Arial" w:cs="Arial"/>
        </w:rPr>
        <w:t>Ergänzend liefern Live-Daten in Echtzeit</w:t>
      </w:r>
      <w:r w:rsidR="00C05F34">
        <w:rPr>
          <w:rFonts w:ascii="Arial" w:hAnsi="Arial" w:cs="Arial"/>
        </w:rPr>
        <w:t>, beispielsweise</w:t>
      </w:r>
      <w:r w:rsidRPr="00555C9F">
        <w:rPr>
          <w:rFonts w:ascii="Arial" w:hAnsi="Arial" w:cs="Arial"/>
        </w:rPr>
        <w:t xml:space="preserve"> Sensorwerte, Strom- und Akkustände sowie Verschmutzungsgrade</w:t>
      </w:r>
      <w:r w:rsidR="00C05F34">
        <w:rPr>
          <w:rFonts w:ascii="Arial" w:hAnsi="Arial" w:cs="Arial"/>
        </w:rPr>
        <w:t>,</w:t>
      </w:r>
      <w:r w:rsidRPr="00555C9F">
        <w:rPr>
          <w:rFonts w:ascii="Arial" w:hAnsi="Arial" w:cs="Arial"/>
        </w:rPr>
        <w:t xml:space="preserve"> eine präzise Einschätzung der </w:t>
      </w:r>
      <w:r w:rsidR="00C05F34">
        <w:rPr>
          <w:rFonts w:ascii="Arial" w:hAnsi="Arial" w:cs="Arial"/>
        </w:rPr>
        <w:t>einzelnen Melder.</w:t>
      </w:r>
      <w:r w:rsidRPr="00555C9F">
        <w:rPr>
          <w:rFonts w:ascii="Arial" w:hAnsi="Arial" w:cs="Arial"/>
        </w:rPr>
        <w:t xml:space="preserve"> </w:t>
      </w:r>
    </w:p>
    <w:p w14:paraId="089E8A0B" w14:textId="77777777" w:rsidR="00C05F34" w:rsidRDefault="00C05F34" w:rsidP="00555C9F">
      <w:pPr>
        <w:spacing w:line="276" w:lineRule="auto"/>
        <w:rPr>
          <w:rFonts w:ascii="Arial" w:hAnsi="Arial" w:cs="Arial"/>
        </w:rPr>
      </w:pPr>
    </w:p>
    <w:p w14:paraId="2B21591E" w14:textId="670C123F" w:rsidR="009A29B0" w:rsidRDefault="003916CF" w:rsidP="009A29B0">
      <w:pPr>
        <w:spacing w:line="276" w:lineRule="auto"/>
        <w:rPr>
          <w:rFonts w:ascii="Arial" w:hAnsi="Arial" w:cs="Arial"/>
        </w:rPr>
      </w:pPr>
      <w:r>
        <w:rPr>
          <w:rFonts w:ascii="Arial" w:hAnsi="Arial" w:cs="Arial"/>
        </w:rPr>
        <w:t>D</w:t>
      </w:r>
      <w:r w:rsidR="00555C9F" w:rsidRPr="00555C9F">
        <w:rPr>
          <w:rFonts w:ascii="Arial" w:hAnsi="Arial" w:cs="Arial"/>
        </w:rPr>
        <w:t>ie übersichtliche Objektverwaltung</w:t>
      </w:r>
      <w:r w:rsidR="00723469">
        <w:rPr>
          <w:rFonts w:ascii="Arial" w:hAnsi="Arial" w:cs="Arial"/>
        </w:rPr>
        <w:t xml:space="preserve"> mit</w:t>
      </w:r>
      <w:r w:rsidR="00555C9F" w:rsidRPr="00555C9F">
        <w:rPr>
          <w:rFonts w:ascii="Arial" w:hAnsi="Arial" w:cs="Arial"/>
        </w:rPr>
        <w:t xml:space="preserve"> Standorte</w:t>
      </w:r>
      <w:r w:rsidR="00723469">
        <w:rPr>
          <w:rFonts w:ascii="Arial" w:hAnsi="Arial" w:cs="Arial"/>
        </w:rPr>
        <w:t>n</w:t>
      </w:r>
      <w:r w:rsidR="00555C9F" w:rsidRPr="00555C9F">
        <w:rPr>
          <w:rFonts w:ascii="Arial" w:hAnsi="Arial" w:cs="Arial"/>
        </w:rPr>
        <w:t>, Kunden und Nutzerrollen</w:t>
      </w:r>
      <w:r w:rsidRPr="003916CF">
        <w:rPr>
          <w:rFonts w:ascii="Arial" w:hAnsi="Arial" w:cs="Arial"/>
        </w:rPr>
        <w:t xml:space="preserve"> </w:t>
      </w:r>
      <w:r w:rsidR="005D37A1">
        <w:rPr>
          <w:rFonts w:ascii="Arial" w:hAnsi="Arial" w:cs="Arial"/>
        </w:rPr>
        <w:t xml:space="preserve">unterstützt eine </w:t>
      </w:r>
      <w:r w:rsidRPr="00555C9F">
        <w:rPr>
          <w:rFonts w:ascii="Arial" w:hAnsi="Arial" w:cs="Arial"/>
        </w:rPr>
        <w:t>strukturierte Organisation</w:t>
      </w:r>
      <w:r w:rsidR="00221D84">
        <w:rPr>
          <w:rFonts w:ascii="Arial" w:hAnsi="Arial" w:cs="Arial"/>
        </w:rPr>
        <w:t xml:space="preserve"> für Fachbetriebe</w:t>
      </w:r>
      <w:r w:rsidR="00723469">
        <w:rPr>
          <w:rFonts w:ascii="Arial" w:hAnsi="Arial" w:cs="Arial"/>
        </w:rPr>
        <w:t xml:space="preserve">. </w:t>
      </w:r>
      <w:r w:rsidR="00AA1095">
        <w:rPr>
          <w:rFonts w:ascii="Arial" w:hAnsi="Arial" w:cs="Arial"/>
        </w:rPr>
        <w:t xml:space="preserve">Die </w:t>
      </w:r>
      <w:r w:rsidR="00C24E1A">
        <w:rPr>
          <w:rFonts w:ascii="Arial" w:hAnsi="Arial" w:cs="Arial"/>
        </w:rPr>
        <w:t xml:space="preserve">aktuelle </w:t>
      </w:r>
      <w:r w:rsidR="009A29B0" w:rsidRPr="00555C9F">
        <w:rPr>
          <w:rFonts w:ascii="Arial" w:hAnsi="Arial" w:cs="Arial"/>
        </w:rPr>
        <w:t>Parametrierung</w:t>
      </w:r>
      <w:r w:rsidR="00AA1095">
        <w:rPr>
          <w:rFonts w:ascii="Arial" w:hAnsi="Arial" w:cs="Arial"/>
        </w:rPr>
        <w:t xml:space="preserve"> kann </w:t>
      </w:r>
      <w:r w:rsidR="00B13125">
        <w:rPr>
          <w:rFonts w:ascii="Arial" w:hAnsi="Arial" w:cs="Arial"/>
        </w:rPr>
        <w:t xml:space="preserve">direkt </w:t>
      </w:r>
      <w:r w:rsidR="00AA1095">
        <w:rPr>
          <w:rFonts w:ascii="Arial" w:hAnsi="Arial" w:cs="Arial"/>
        </w:rPr>
        <w:t>in die Cloud gespeichert werde</w:t>
      </w:r>
      <w:r w:rsidR="00C24E1A">
        <w:rPr>
          <w:rFonts w:ascii="Arial" w:hAnsi="Arial" w:cs="Arial"/>
        </w:rPr>
        <w:t>n</w:t>
      </w:r>
      <w:r w:rsidR="009A29B0">
        <w:rPr>
          <w:rFonts w:ascii="Arial" w:hAnsi="Arial" w:cs="Arial"/>
        </w:rPr>
        <w:t xml:space="preserve">. Damit steht die aktuelle Version jederzeit zentral </w:t>
      </w:r>
      <w:r w:rsidR="009A29B0" w:rsidRPr="00555C9F">
        <w:rPr>
          <w:rFonts w:ascii="Arial" w:hAnsi="Arial" w:cs="Arial"/>
        </w:rPr>
        <w:t>zur Verfügung.</w:t>
      </w:r>
      <w:r w:rsidR="009A29B0">
        <w:rPr>
          <w:rFonts w:ascii="Arial" w:hAnsi="Arial" w:cs="Arial"/>
        </w:rPr>
        <w:t xml:space="preserve"> </w:t>
      </w:r>
      <w:r w:rsidR="00723469">
        <w:rPr>
          <w:rFonts w:ascii="Arial" w:hAnsi="Arial" w:cs="Arial"/>
        </w:rPr>
        <w:t>I</w:t>
      </w:r>
      <w:r w:rsidR="00C05F34">
        <w:rPr>
          <w:rFonts w:ascii="Arial" w:hAnsi="Arial" w:cs="Arial"/>
        </w:rPr>
        <w:t>ndividuelle</w:t>
      </w:r>
      <w:r w:rsidR="00555C9F" w:rsidRPr="00555C9F">
        <w:rPr>
          <w:rFonts w:ascii="Arial" w:hAnsi="Arial" w:cs="Arial"/>
        </w:rPr>
        <w:t xml:space="preserve"> Zugriffsrechte </w:t>
      </w:r>
      <w:r w:rsidR="00723469">
        <w:rPr>
          <w:rFonts w:ascii="Arial" w:hAnsi="Arial" w:cs="Arial"/>
        </w:rPr>
        <w:t xml:space="preserve">ermöglichen </w:t>
      </w:r>
      <w:r w:rsidR="00555C9F" w:rsidRPr="00555C9F">
        <w:rPr>
          <w:rFonts w:ascii="Arial" w:hAnsi="Arial" w:cs="Arial"/>
        </w:rPr>
        <w:t>eine sichere Rechtevergabe</w:t>
      </w:r>
      <w:r w:rsidR="00723469">
        <w:rPr>
          <w:rFonts w:ascii="Arial" w:hAnsi="Arial" w:cs="Arial"/>
        </w:rPr>
        <w:t xml:space="preserve"> je nach Rolle</w:t>
      </w:r>
      <w:r w:rsidR="00C05F34">
        <w:rPr>
          <w:rFonts w:ascii="Arial" w:hAnsi="Arial" w:cs="Arial"/>
        </w:rPr>
        <w:t xml:space="preserve">, bis hin zu einer </w:t>
      </w:r>
      <w:r w:rsidR="00C05F34" w:rsidRPr="00555C9F">
        <w:rPr>
          <w:rFonts w:ascii="Arial" w:hAnsi="Arial" w:cs="Arial"/>
        </w:rPr>
        <w:t>norm</w:t>
      </w:r>
      <w:r w:rsidR="00C05F34">
        <w:rPr>
          <w:rFonts w:ascii="Arial" w:hAnsi="Arial" w:cs="Arial"/>
        </w:rPr>
        <w:t>en</w:t>
      </w:r>
      <w:r w:rsidR="00C05F34" w:rsidRPr="00555C9F">
        <w:rPr>
          <w:rFonts w:ascii="Arial" w:hAnsi="Arial" w:cs="Arial"/>
        </w:rPr>
        <w:t>konforme</w:t>
      </w:r>
      <w:r w:rsidR="00C05F34">
        <w:rPr>
          <w:rFonts w:ascii="Arial" w:hAnsi="Arial" w:cs="Arial"/>
        </w:rPr>
        <w:t>n</w:t>
      </w:r>
      <w:r w:rsidR="00C05F34" w:rsidRPr="00555C9F">
        <w:rPr>
          <w:rFonts w:ascii="Arial" w:hAnsi="Arial" w:cs="Arial"/>
        </w:rPr>
        <w:t xml:space="preserve"> Abschalt</w:t>
      </w:r>
      <w:r w:rsidR="00C05F34">
        <w:rPr>
          <w:rFonts w:ascii="Arial" w:hAnsi="Arial" w:cs="Arial"/>
        </w:rPr>
        <w:t>ung einzelner Gruppen oder der gesamten Anlage</w:t>
      </w:r>
      <w:r w:rsidR="00555C9F" w:rsidRPr="00555C9F">
        <w:rPr>
          <w:rFonts w:ascii="Arial" w:hAnsi="Arial" w:cs="Arial"/>
        </w:rPr>
        <w:t xml:space="preserve">. </w:t>
      </w:r>
      <w:r w:rsidR="009A29B0" w:rsidRPr="00D02C5A">
        <w:rPr>
          <w:rFonts w:ascii="Arial" w:hAnsi="Arial" w:cs="Arial"/>
        </w:rPr>
        <w:t>Auch das Alarm- und Informationsmanagement ist flexibel ausgelegt: Info</w:t>
      </w:r>
      <w:r w:rsidR="009A29B0">
        <w:rPr>
          <w:rFonts w:ascii="Arial" w:hAnsi="Arial" w:cs="Arial"/>
        </w:rPr>
        <w:t>rmation</w:t>
      </w:r>
      <w:r w:rsidR="009A29B0" w:rsidRPr="00D02C5A">
        <w:rPr>
          <w:rFonts w:ascii="Arial" w:hAnsi="Arial" w:cs="Arial"/>
        </w:rPr>
        <w:t xml:space="preserve">en lassen sich individuell konfigurieren und wahlweise per Push-Nachricht, SMS oder E-Mail auslösen. </w:t>
      </w:r>
    </w:p>
    <w:p w14:paraId="31C9779D" w14:textId="39649802" w:rsidR="009A29B0" w:rsidRDefault="009A29B0" w:rsidP="00555C9F">
      <w:pPr>
        <w:spacing w:line="276" w:lineRule="auto"/>
        <w:rPr>
          <w:rFonts w:ascii="Arial" w:hAnsi="Arial" w:cs="Arial"/>
        </w:rPr>
      </w:pPr>
    </w:p>
    <w:p w14:paraId="6788AE1A" w14:textId="77777777" w:rsidR="00555C9F" w:rsidRPr="00555C9F" w:rsidRDefault="00555C9F" w:rsidP="00555C9F">
      <w:pPr>
        <w:spacing w:line="276" w:lineRule="auto"/>
        <w:rPr>
          <w:rFonts w:ascii="Arial" w:hAnsi="Arial" w:cs="Arial"/>
        </w:rPr>
      </w:pPr>
    </w:p>
    <w:p w14:paraId="776056E5" w14:textId="422E008D" w:rsidR="00555C9F" w:rsidRDefault="00723469" w:rsidP="00555C9F">
      <w:pPr>
        <w:spacing w:line="276" w:lineRule="auto"/>
        <w:rPr>
          <w:rFonts w:ascii="Arial" w:hAnsi="Arial" w:cs="Arial"/>
        </w:rPr>
      </w:pPr>
      <w:r>
        <w:rPr>
          <w:rFonts w:ascii="Arial" w:hAnsi="Arial" w:cs="Arial"/>
        </w:rPr>
        <w:t xml:space="preserve">Alle </w:t>
      </w:r>
      <w:r w:rsidRPr="00555C9F">
        <w:rPr>
          <w:rFonts w:ascii="Arial" w:hAnsi="Arial" w:cs="Arial"/>
        </w:rPr>
        <w:t xml:space="preserve">relevanten Betriebsdaten </w:t>
      </w:r>
      <w:r>
        <w:rPr>
          <w:rFonts w:ascii="Arial" w:hAnsi="Arial" w:cs="Arial"/>
        </w:rPr>
        <w:t xml:space="preserve">werden </w:t>
      </w:r>
      <w:r w:rsidR="003916CF">
        <w:rPr>
          <w:rFonts w:ascii="Arial" w:hAnsi="Arial" w:cs="Arial"/>
        </w:rPr>
        <w:t xml:space="preserve">von der </w:t>
      </w:r>
      <w:proofErr w:type="spellStart"/>
      <w:r w:rsidR="003916CF">
        <w:rPr>
          <w:rFonts w:ascii="Arial" w:hAnsi="Arial" w:cs="Arial"/>
        </w:rPr>
        <w:t>EBLCloud</w:t>
      </w:r>
      <w:proofErr w:type="spellEnd"/>
      <w:r w:rsidR="003916CF">
        <w:rPr>
          <w:rFonts w:ascii="Arial" w:hAnsi="Arial" w:cs="Arial"/>
        </w:rPr>
        <w:t xml:space="preserve"> </w:t>
      </w:r>
      <w:r w:rsidR="00555C9F" w:rsidRPr="00555C9F">
        <w:rPr>
          <w:rFonts w:ascii="Arial" w:hAnsi="Arial" w:cs="Arial"/>
        </w:rPr>
        <w:t xml:space="preserve">revisionssicher </w:t>
      </w:r>
      <w:r w:rsidR="003916CF">
        <w:rPr>
          <w:rFonts w:ascii="Arial" w:hAnsi="Arial" w:cs="Arial"/>
        </w:rPr>
        <w:t xml:space="preserve">in einem </w:t>
      </w:r>
      <w:r w:rsidR="003916CF" w:rsidRPr="00555C9F">
        <w:rPr>
          <w:rFonts w:ascii="Arial" w:hAnsi="Arial" w:cs="Arial"/>
        </w:rPr>
        <w:t>automatische</w:t>
      </w:r>
      <w:r w:rsidR="00CA7DB2">
        <w:rPr>
          <w:rFonts w:ascii="Arial" w:hAnsi="Arial" w:cs="Arial"/>
        </w:rPr>
        <w:t>n</w:t>
      </w:r>
      <w:r w:rsidR="003916CF" w:rsidRPr="00555C9F">
        <w:rPr>
          <w:rFonts w:ascii="Arial" w:hAnsi="Arial" w:cs="Arial"/>
        </w:rPr>
        <w:t xml:space="preserve"> Betriebsbuch </w:t>
      </w:r>
      <w:r w:rsidR="003916CF">
        <w:rPr>
          <w:rFonts w:ascii="Arial" w:hAnsi="Arial" w:cs="Arial"/>
        </w:rPr>
        <w:t xml:space="preserve">archiviert. </w:t>
      </w:r>
      <w:r w:rsidR="00555C9F" w:rsidRPr="00555C9F">
        <w:rPr>
          <w:rFonts w:ascii="Arial" w:hAnsi="Arial" w:cs="Arial"/>
        </w:rPr>
        <w:t>Jede Aktion</w:t>
      </w:r>
      <w:r w:rsidR="00C05F34">
        <w:rPr>
          <w:rFonts w:ascii="Arial" w:hAnsi="Arial" w:cs="Arial"/>
        </w:rPr>
        <w:t>,</w:t>
      </w:r>
      <w:r w:rsidR="00555C9F" w:rsidRPr="00555C9F">
        <w:rPr>
          <w:rFonts w:ascii="Arial" w:hAnsi="Arial" w:cs="Arial"/>
        </w:rPr>
        <w:t xml:space="preserve"> vom Ereigniseintrag über Ab- und Anschaltungen bis hin zur Vergabe oder dem Entzug von Zugriffsrechten</w:t>
      </w:r>
      <w:r w:rsidR="00C05F34">
        <w:rPr>
          <w:rFonts w:ascii="Arial" w:hAnsi="Arial" w:cs="Arial"/>
        </w:rPr>
        <w:t>,</w:t>
      </w:r>
      <w:r w:rsidR="00555C9F" w:rsidRPr="00555C9F">
        <w:rPr>
          <w:rFonts w:ascii="Arial" w:hAnsi="Arial" w:cs="Arial"/>
        </w:rPr>
        <w:t xml:space="preserve"> wird mit Zeitstempel und Benutzerkennung protokolliert. </w:t>
      </w:r>
    </w:p>
    <w:p w14:paraId="21B7A9B2" w14:textId="77777777" w:rsidR="008D3E50" w:rsidRDefault="008D3E50" w:rsidP="00C2123B">
      <w:pPr>
        <w:spacing w:line="276" w:lineRule="auto"/>
        <w:rPr>
          <w:rFonts w:ascii="Arial" w:hAnsi="Arial" w:cs="Arial"/>
        </w:rPr>
      </w:pPr>
    </w:p>
    <w:p w14:paraId="6E8C6300" w14:textId="1916345D" w:rsidR="00255FCB" w:rsidRPr="00EA5B5C" w:rsidRDefault="003C495D" w:rsidP="00255FCB">
      <w:pPr>
        <w:spacing w:line="276" w:lineRule="auto"/>
        <w:rPr>
          <w:b/>
          <w:bCs/>
        </w:rPr>
      </w:pPr>
      <w:r>
        <w:rPr>
          <w:rFonts w:ascii="Arial" w:hAnsi="Arial" w:cs="Arial"/>
          <w:b/>
          <w:bCs/>
        </w:rPr>
        <w:t>Kompatible und intuitive Benutzeroberflächen</w:t>
      </w:r>
    </w:p>
    <w:p w14:paraId="10AC65C7" w14:textId="25ACAA6E" w:rsidR="00D02C5A" w:rsidRPr="00D02C5A" w:rsidRDefault="00A243FE" w:rsidP="00D02C5A">
      <w:pPr>
        <w:spacing w:line="276" w:lineRule="auto"/>
        <w:rPr>
          <w:rFonts w:ascii="Arial" w:hAnsi="Arial" w:cs="Arial"/>
        </w:rPr>
      </w:pPr>
      <w:proofErr w:type="spellStart"/>
      <w:r>
        <w:rPr>
          <w:rFonts w:ascii="Arial" w:hAnsi="Arial" w:cs="Arial"/>
        </w:rPr>
        <w:t>Telenot</w:t>
      </w:r>
      <w:proofErr w:type="spellEnd"/>
      <w:r>
        <w:rPr>
          <w:rFonts w:ascii="Arial" w:hAnsi="Arial" w:cs="Arial"/>
        </w:rPr>
        <w:t xml:space="preserve"> setzt </w:t>
      </w:r>
      <w:r w:rsidR="00D02C5A" w:rsidRPr="00D02C5A">
        <w:rPr>
          <w:rFonts w:ascii="Arial" w:hAnsi="Arial" w:cs="Arial"/>
        </w:rPr>
        <w:t xml:space="preserve">auf eine vollständig HTML-basierte </w:t>
      </w:r>
      <w:r w:rsidR="009A29B0">
        <w:rPr>
          <w:rFonts w:ascii="Arial" w:hAnsi="Arial" w:cs="Arial"/>
        </w:rPr>
        <w:t>Bedien</w:t>
      </w:r>
      <w:r w:rsidR="00D02C5A" w:rsidRPr="00D02C5A">
        <w:rPr>
          <w:rFonts w:ascii="Arial" w:hAnsi="Arial" w:cs="Arial"/>
        </w:rPr>
        <w:t>oberfläche</w:t>
      </w:r>
      <w:r>
        <w:rPr>
          <w:rFonts w:ascii="Arial" w:hAnsi="Arial" w:cs="Arial"/>
        </w:rPr>
        <w:t xml:space="preserve">, sodass </w:t>
      </w:r>
      <w:r w:rsidR="00D02C5A" w:rsidRPr="00D02C5A">
        <w:rPr>
          <w:rFonts w:ascii="Arial" w:hAnsi="Arial" w:cs="Arial"/>
        </w:rPr>
        <w:t>sich d</w:t>
      </w:r>
      <w:r>
        <w:rPr>
          <w:rFonts w:ascii="Arial" w:hAnsi="Arial" w:cs="Arial"/>
        </w:rPr>
        <w:t xml:space="preserve">ie </w:t>
      </w:r>
      <w:proofErr w:type="spellStart"/>
      <w:r>
        <w:rPr>
          <w:rFonts w:ascii="Arial" w:hAnsi="Arial" w:cs="Arial"/>
        </w:rPr>
        <w:t>EBLCloud</w:t>
      </w:r>
      <w:proofErr w:type="spellEnd"/>
      <w:r w:rsidR="00D02C5A" w:rsidRPr="00D02C5A">
        <w:rPr>
          <w:rFonts w:ascii="Arial" w:hAnsi="Arial" w:cs="Arial"/>
        </w:rPr>
        <w:t xml:space="preserve"> in jedem gängigen Webbrowser </w:t>
      </w:r>
      <w:r w:rsidR="00221D84">
        <w:rPr>
          <w:rFonts w:ascii="Arial" w:hAnsi="Arial" w:cs="Arial"/>
        </w:rPr>
        <w:t xml:space="preserve">– auch als Web-App – </w:t>
      </w:r>
      <w:r w:rsidR="00D02C5A" w:rsidRPr="00D02C5A">
        <w:rPr>
          <w:rFonts w:ascii="Arial" w:hAnsi="Arial" w:cs="Arial"/>
        </w:rPr>
        <w:t>nutzen</w:t>
      </w:r>
      <w:r>
        <w:rPr>
          <w:rFonts w:ascii="Arial" w:hAnsi="Arial" w:cs="Arial"/>
        </w:rPr>
        <w:t xml:space="preserve"> lässt</w:t>
      </w:r>
      <w:r w:rsidR="00D02C5A" w:rsidRPr="00D02C5A">
        <w:rPr>
          <w:rFonts w:ascii="Arial" w:hAnsi="Arial" w:cs="Arial"/>
        </w:rPr>
        <w:t xml:space="preserve">. </w:t>
      </w:r>
      <w:r w:rsidR="009369CA" w:rsidRPr="00D02C5A">
        <w:rPr>
          <w:rFonts w:ascii="Arial" w:hAnsi="Arial" w:cs="Arial"/>
        </w:rPr>
        <w:t>Für die sichere Anmeldung stehen alle gängigen Authenticator-Apps zur Verfügung</w:t>
      </w:r>
      <w:r w:rsidR="009A29B0">
        <w:rPr>
          <w:rFonts w:ascii="Arial" w:hAnsi="Arial" w:cs="Arial"/>
        </w:rPr>
        <w:t>.</w:t>
      </w:r>
      <w:r w:rsidR="00CA7DB2">
        <w:rPr>
          <w:rFonts w:ascii="Arial" w:hAnsi="Arial" w:cs="Arial"/>
        </w:rPr>
        <w:t xml:space="preserve"> </w:t>
      </w:r>
      <w:r w:rsidR="00221D84">
        <w:rPr>
          <w:rFonts w:ascii="Arial" w:hAnsi="Arial" w:cs="Arial"/>
        </w:rPr>
        <w:t xml:space="preserve">Die Web-App </w:t>
      </w:r>
      <w:r w:rsidR="00D02C5A" w:rsidRPr="00D02C5A">
        <w:rPr>
          <w:rFonts w:ascii="Arial" w:hAnsi="Arial" w:cs="Arial"/>
        </w:rPr>
        <w:t xml:space="preserve">arbeitet wie eine </w:t>
      </w:r>
      <w:r>
        <w:rPr>
          <w:rFonts w:ascii="Arial" w:hAnsi="Arial" w:cs="Arial"/>
        </w:rPr>
        <w:t>klassische App</w:t>
      </w:r>
      <w:r w:rsidR="00D02C5A" w:rsidRPr="00D02C5A">
        <w:rPr>
          <w:rFonts w:ascii="Arial" w:hAnsi="Arial" w:cs="Arial"/>
        </w:rPr>
        <w:t>, unterstützt den Vollbildmodus und nutzt die Standard-Push-Dienste von Google und Apple für zuverlässige Benachrichtigungen.</w:t>
      </w:r>
      <w:r>
        <w:rPr>
          <w:rFonts w:ascii="Arial" w:hAnsi="Arial" w:cs="Arial"/>
        </w:rPr>
        <w:t xml:space="preserve"> </w:t>
      </w:r>
    </w:p>
    <w:p w14:paraId="5ACA44B4" w14:textId="77777777" w:rsidR="00A243FE" w:rsidRDefault="00A243FE" w:rsidP="00D02C5A">
      <w:pPr>
        <w:spacing w:line="276" w:lineRule="auto"/>
        <w:rPr>
          <w:rFonts w:ascii="Arial" w:hAnsi="Arial" w:cs="Arial"/>
        </w:rPr>
      </w:pPr>
    </w:p>
    <w:p w14:paraId="5E0DBDA1" w14:textId="3BF541FD" w:rsidR="004C1334" w:rsidRDefault="00721FD0" w:rsidP="002E0A53">
      <w:pPr>
        <w:spacing w:line="276" w:lineRule="auto"/>
        <w:rPr>
          <w:rFonts w:ascii="Arial" w:hAnsi="Arial" w:cs="Arial"/>
          <w:b/>
          <w:bCs/>
        </w:rPr>
      </w:pPr>
      <w:r>
        <w:rPr>
          <w:rFonts w:ascii="Arial" w:hAnsi="Arial" w:cs="Arial"/>
          <w:b/>
          <w:bCs/>
        </w:rPr>
        <w:t>Vorteile für</w:t>
      </w:r>
      <w:r w:rsidR="004C1334" w:rsidRPr="004C1334">
        <w:rPr>
          <w:rFonts w:ascii="Arial" w:hAnsi="Arial" w:cs="Arial"/>
          <w:b/>
          <w:bCs/>
        </w:rPr>
        <w:t xml:space="preserve"> </w:t>
      </w:r>
      <w:r w:rsidR="007259E2">
        <w:rPr>
          <w:rFonts w:ascii="Arial" w:hAnsi="Arial" w:cs="Arial"/>
          <w:b/>
          <w:bCs/>
        </w:rPr>
        <w:t>Fachbetriebe und Endkunden</w:t>
      </w:r>
    </w:p>
    <w:p w14:paraId="04BAF73F" w14:textId="5524EA27" w:rsidR="004C1334" w:rsidRPr="004C1334" w:rsidRDefault="004C1334" w:rsidP="004C1334">
      <w:pPr>
        <w:spacing w:line="276" w:lineRule="auto"/>
        <w:rPr>
          <w:rFonts w:ascii="Arial" w:hAnsi="Arial" w:cs="Arial"/>
        </w:rPr>
      </w:pPr>
      <w:r w:rsidRPr="004C1334">
        <w:rPr>
          <w:rFonts w:ascii="Arial" w:hAnsi="Arial" w:cs="Arial"/>
        </w:rPr>
        <w:t xml:space="preserve">Die </w:t>
      </w:r>
      <w:r w:rsidR="007259E2">
        <w:rPr>
          <w:rFonts w:ascii="Arial" w:hAnsi="Arial" w:cs="Arial"/>
        </w:rPr>
        <w:t>Cloud-L</w:t>
      </w:r>
      <w:r w:rsidRPr="004C1334">
        <w:rPr>
          <w:rFonts w:ascii="Arial" w:hAnsi="Arial" w:cs="Arial"/>
        </w:rPr>
        <w:t>ösung</w:t>
      </w:r>
      <w:r w:rsidR="007259E2">
        <w:rPr>
          <w:rFonts w:ascii="Arial" w:hAnsi="Arial" w:cs="Arial"/>
        </w:rPr>
        <w:t xml:space="preserve"> von </w:t>
      </w:r>
      <w:proofErr w:type="spellStart"/>
      <w:r w:rsidR="007259E2">
        <w:rPr>
          <w:rFonts w:ascii="Arial" w:hAnsi="Arial" w:cs="Arial"/>
        </w:rPr>
        <w:t>Telenot</w:t>
      </w:r>
      <w:proofErr w:type="spellEnd"/>
      <w:r w:rsidRPr="004C1334">
        <w:rPr>
          <w:rFonts w:ascii="Arial" w:hAnsi="Arial" w:cs="Arial"/>
        </w:rPr>
        <w:t xml:space="preserve"> vereint Normenkonformität, Sicherheit und Effizienz in einem durchgängig digitalen Serviceprozess. Von Registrierung und Vertragsverwaltung über E-Learning-Angebote bis hin zu</w:t>
      </w:r>
      <w:r w:rsidR="00C24E1A">
        <w:rPr>
          <w:rFonts w:ascii="Arial" w:hAnsi="Arial" w:cs="Arial"/>
        </w:rPr>
        <w:t>r</w:t>
      </w:r>
      <w:r w:rsidRPr="004C1334">
        <w:rPr>
          <w:rFonts w:ascii="Arial" w:hAnsi="Arial" w:cs="Arial"/>
        </w:rPr>
        <w:t xml:space="preserve"> Online-Hilfe erfolgt alles zentral und digital. Fachbetriebe behalten jederzeit den Überblick über ihre Systeme und Kundeninstallationen. Die Fernüberwachung reduziert unnötige Anfahrten, ermöglicht präzise Ferndiagnosen und steigert die Effizienz im Tagesgeschäft deutlich.</w:t>
      </w:r>
      <w:r w:rsidR="007259E2" w:rsidRPr="007259E2">
        <w:rPr>
          <w:rFonts w:ascii="Arial" w:hAnsi="Arial" w:cs="Arial"/>
        </w:rPr>
        <w:t xml:space="preserve"> </w:t>
      </w:r>
    </w:p>
    <w:p w14:paraId="13ABE3C9" w14:textId="77777777" w:rsidR="004C1334" w:rsidRPr="004C1334" w:rsidRDefault="004C1334" w:rsidP="004C1334">
      <w:pPr>
        <w:spacing w:line="276" w:lineRule="auto"/>
        <w:rPr>
          <w:rFonts w:ascii="Arial" w:hAnsi="Arial" w:cs="Arial"/>
        </w:rPr>
      </w:pPr>
    </w:p>
    <w:p w14:paraId="444E5CD4" w14:textId="6E47F825" w:rsidR="004C1334" w:rsidRPr="004C1334" w:rsidRDefault="004C1334" w:rsidP="004C1334">
      <w:pPr>
        <w:spacing w:line="276" w:lineRule="auto"/>
        <w:rPr>
          <w:rFonts w:ascii="Arial" w:hAnsi="Arial" w:cs="Arial"/>
        </w:rPr>
      </w:pPr>
      <w:r w:rsidRPr="004C1334">
        <w:rPr>
          <w:rFonts w:ascii="Arial" w:hAnsi="Arial" w:cs="Arial"/>
        </w:rPr>
        <w:t xml:space="preserve">Ein besonderes Highlight </w:t>
      </w:r>
      <w:r w:rsidR="00721FD0">
        <w:rPr>
          <w:rFonts w:ascii="Arial" w:hAnsi="Arial" w:cs="Arial"/>
        </w:rPr>
        <w:t xml:space="preserve">für Dienstleister </w:t>
      </w:r>
      <w:r w:rsidR="00AA1095">
        <w:rPr>
          <w:rFonts w:ascii="Arial" w:hAnsi="Arial" w:cs="Arial"/>
        </w:rPr>
        <w:t xml:space="preserve">in naher Zukunft </w:t>
      </w:r>
      <w:r w:rsidRPr="004C1334">
        <w:rPr>
          <w:rFonts w:ascii="Arial" w:hAnsi="Arial" w:cs="Arial"/>
        </w:rPr>
        <w:t xml:space="preserve">ist die Ein-Mann-Revision, die Wartungsprozesse grundlegend modernisiert: Der Prüfbetrieb wird direkt per Smartphone oder Tablet gestartet, Melder werden vor Ort ausgelöst und die Auslösung wird in Echtzeit </w:t>
      </w:r>
      <w:r w:rsidR="007259E2">
        <w:rPr>
          <w:rFonts w:ascii="Arial" w:hAnsi="Arial" w:cs="Arial"/>
        </w:rPr>
        <w:t xml:space="preserve">auf dem Display </w:t>
      </w:r>
      <w:r w:rsidRPr="004C1334">
        <w:rPr>
          <w:rFonts w:ascii="Arial" w:hAnsi="Arial" w:cs="Arial"/>
        </w:rPr>
        <w:t xml:space="preserve">angezeigt – ganz ohne zweiten Techniker an der Zentrale. Das System erzeugt automatisch ein digitales Prüfprotokoll, das der Betreiber elektronisch freigibt. Das spart Personal, Zeit und Papier und sorgt zugleich für einen vollständig dokumentierten, revisionssicheren Prozess. </w:t>
      </w:r>
    </w:p>
    <w:p w14:paraId="0D4BFD72" w14:textId="77777777" w:rsidR="004C1334" w:rsidRPr="004C1334" w:rsidRDefault="004C1334" w:rsidP="004C1334">
      <w:pPr>
        <w:spacing w:line="276" w:lineRule="auto"/>
        <w:rPr>
          <w:rFonts w:ascii="Arial" w:hAnsi="Arial" w:cs="Arial"/>
        </w:rPr>
      </w:pPr>
    </w:p>
    <w:p w14:paraId="5ED5FCE3" w14:textId="37C0F017" w:rsidR="007259E2" w:rsidRPr="004C1334" w:rsidRDefault="007259E2" w:rsidP="007259E2">
      <w:pPr>
        <w:spacing w:line="276" w:lineRule="auto"/>
        <w:rPr>
          <w:rFonts w:ascii="Arial" w:hAnsi="Arial" w:cs="Arial"/>
        </w:rPr>
      </w:pPr>
      <w:r>
        <w:rPr>
          <w:rFonts w:ascii="Arial" w:hAnsi="Arial" w:cs="Arial"/>
        </w:rPr>
        <w:t xml:space="preserve">Mit der zentralen Überwachung mehrerer Standorte in der </w:t>
      </w:r>
      <w:proofErr w:type="spellStart"/>
      <w:r>
        <w:rPr>
          <w:rFonts w:ascii="Arial" w:hAnsi="Arial" w:cs="Arial"/>
        </w:rPr>
        <w:t>EBLCloud</w:t>
      </w:r>
      <w:proofErr w:type="spellEnd"/>
      <w:r>
        <w:rPr>
          <w:rFonts w:ascii="Arial" w:hAnsi="Arial" w:cs="Arial"/>
        </w:rPr>
        <w:t xml:space="preserve"> profitieren </w:t>
      </w:r>
      <w:r w:rsidR="00721FD0">
        <w:rPr>
          <w:rFonts w:ascii="Arial" w:hAnsi="Arial" w:cs="Arial"/>
        </w:rPr>
        <w:t xml:space="preserve">Betreiber und Endkunden </w:t>
      </w:r>
      <w:r w:rsidR="004C1334" w:rsidRPr="004C1334">
        <w:rPr>
          <w:rFonts w:ascii="Arial" w:hAnsi="Arial" w:cs="Arial"/>
        </w:rPr>
        <w:t xml:space="preserve">von spürbar verkürzten Reaktionszeiten, geringeren Betriebskosten und einer verbesserten Servicequalität. </w:t>
      </w:r>
      <w:r>
        <w:rPr>
          <w:rFonts w:ascii="Arial" w:hAnsi="Arial" w:cs="Arial"/>
        </w:rPr>
        <w:t>Die r</w:t>
      </w:r>
      <w:r w:rsidRPr="007259E2">
        <w:rPr>
          <w:rFonts w:ascii="Arial" w:hAnsi="Arial" w:cs="Arial"/>
        </w:rPr>
        <w:t>evisionssichere Speicherung aller relevanten Daten</w:t>
      </w:r>
      <w:r>
        <w:rPr>
          <w:rFonts w:ascii="Arial" w:hAnsi="Arial" w:cs="Arial"/>
        </w:rPr>
        <w:t xml:space="preserve"> </w:t>
      </w:r>
      <w:r w:rsidRPr="007259E2">
        <w:rPr>
          <w:rFonts w:ascii="Arial" w:hAnsi="Arial" w:cs="Arial"/>
        </w:rPr>
        <w:t xml:space="preserve">inklusive vollständiger Parametrierungen bietet </w:t>
      </w:r>
      <w:r w:rsidR="00721FD0">
        <w:rPr>
          <w:rFonts w:ascii="Arial" w:hAnsi="Arial" w:cs="Arial"/>
        </w:rPr>
        <w:t xml:space="preserve">ihnen </w:t>
      </w:r>
      <w:r w:rsidRPr="007259E2">
        <w:rPr>
          <w:rFonts w:ascii="Arial" w:hAnsi="Arial" w:cs="Arial"/>
        </w:rPr>
        <w:t>einen entscheidenden Vorteil für Audits, Versicherungsnachweise und die lückenlose Erfüllung aller Betreiberpflichten.</w:t>
      </w:r>
      <w:r>
        <w:rPr>
          <w:rFonts w:ascii="Arial" w:hAnsi="Arial" w:cs="Arial"/>
        </w:rPr>
        <w:t xml:space="preserve"> Auf diese Weise s</w:t>
      </w:r>
      <w:r w:rsidRPr="004C1334">
        <w:rPr>
          <w:rFonts w:ascii="Arial" w:hAnsi="Arial" w:cs="Arial"/>
        </w:rPr>
        <w:t xml:space="preserve">chafft </w:t>
      </w:r>
      <w:r>
        <w:rPr>
          <w:rFonts w:ascii="Arial" w:hAnsi="Arial" w:cs="Arial"/>
        </w:rPr>
        <w:t xml:space="preserve">die Cloud-Lösung von </w:t>
      </w:r>
      <w:proofErr w:type="spellStart"/>
      <w:r>
        <w:rPr>
          <w:rFonts w:ascii="Arial" w:hAnsi="Arial" w:cs="Arial"/>
        </w:rPr>
        <w:t>Telenot</w:t>
      </w:r>
      <w:proofErr w:type="spellEnd"/>
      <w:r>
        <w:rPr>
          <w:rFonts w:ascii="Arial" w:hAnsi="Arial" w:cs="Arial"/>
        </w:rPr>
        <w:t xml:space="preserve"> </w:t>
      </w:r>
      <w:r w:rsidRPr="004C1334">
        <w:rPr>
          <w:rFonts w:ascii="Arial" w:hAnsi="Arial" w:cs="Arial"/>
        </w:rPr>
        <w:t>maximale Transparenz</w:t>
      </w:r>
      <w:r w:rsidR="00721FD0">
        <w:rPr>
          <w:rFonts w:ascii="Arial" w:hAnsi="Arial" w:cs="Arial"/>
        </w:rPr>
        <w:t>, sowohl</w:t>
      </w:r>
      <w:r w:rsidRPr="004C1334">
        <w:rPr>
          <w:rFonts w:ascii="Arial" w:hAnsi="Arial" w:cs="Arial"/>
        </w:rPr>
        <w:t xml:space="preserve"> für Fachbetriebe</w:t>
      </w:r>
      <w:r>
        <w:rPr>
          <w:rFonts w:ascii="Arial" w:hAnsi="Arial" w:cs="Arial"/>
        </w:rPr>
        <w:t xml:space="preserve"> </w:t>
      </w:r>
      <w:r w:rsidR="00721FD0">
        <w:rPr>
          <w:rFonts w:ascii="Arial" w:hAnsi="Arial" w:cs="Arial"/>
        </w:rPr>
        <w:t xml:space="preserve">als auch für Betreiber </w:t>
      </w:r>
      <w:r>
        <w:rPr>
          <w:rFonts w:ascii="Arial" w:hAnsi="Arial" w:cs="Arial"/>
        </w:rPr>
        <w:t xml:space="preserve">und Endkunden. </w:t>
      </w:r>
    </w:p>
    <w:p w14:paraId="1EDC249C" w14:textId="77777777" w:rsidR="004C1334" w:rsidRDefault="004C1334" w:rsidP="002E0A53">
      <w:pPr>
        <w:spacing w:line="276" w:lineRule="auto"/>
        <w:rPr>
          <w:rFonts w:ascii="Arial" w:hAnsi="Arial" w:cs="Arial"/>
        </w:rPr>
      </w:pPr>
    </w:p>
    <w:p w14:paraId="44A59341" w14:textId="77777777" w:rsidR="007259E2" w:rsidRDefault="007259E2" w:rsidP="002E0A53">
      <w:pPr>
        <w:spacing w:line="276" w:lineRule="auto"/>
        <w:rPr>
          <w:rFonts w:ascii="Arial" w:hAnsi="Arial" w:cs="Arial"/>
        </w:rPr>
      </w:pPr>
    </w:p>
    <w:p w14:paraId="16723EC1" w14:textId="2012AF08" w:rsidR="006733FC" w:rsidRPr="007B382B" w:rsidRDefault="00696690" w:rsidP="00696690">
      <w:pPr>
        <w:spacing w:line="276" w:lineRule="auto"/>
        <w:rPr>
          <w:rFonts w:ascii="Arial" w:hAnsi="Arial" w:cs="Arial"/>
          <w:bCs/>
        </w:rPr>
      </w:pPr>
      <w:r w:rsidRPr="00246C99">
        <w:rPr>
          <w:rFonts w:ascii="Arial" w:hAnsi="Arial" w:cs="Arial"/>
          <w:b/>
        </w:rPr>
        <w:t>Mehr Informationen finden Sie unter:</w:t>
      </w:r>
      <w:r>
        <w:rPr>
          <w:rFonts w:ascii="Arial" w:hAnsi="Arial" w:cs="Arial"/>
          <w:b/>
        </w:rPr>
        <w:t xml:space="preserve"> </w:t>
      </w:r>
      <w:hyperlink r:id="rId8" w:history="1">
        <w:r w:rsidRPr="006F149A">
          <w:rPr>
            <w:rStyle w:val="Hyperlink"/>
            <w:rFonts w:ascii="Arial" w:hAnsi="Arial" w:cs="Arial"/>
            <w:bCs/>
          </w:rPr>
          <w:t>https://www.telenot.com/</w:t>
        </w:r>
      </w:hyperlink>
    </w:p>
    <w:p w14:paraId="62F2A564" w14:textId="77777777" w:rsidR="006733FC" w:rsidRDefault="006733FC" w:rsidP="00696690">
      <w:pPr>
        <w:spacing w:line="276" w:lineRule="auto"/>
        <w:rPr>
          <w:rFonts w:ascii="Arial" w:hAnsi="Arial" w:cs="Arial"/>
          <w:highlight w:val="yellow"/>
        </w:rPr>
      </w:pPr>
    </w:p>
    <w:p w14:paraId="5E53D0D0" w14:textId="1EF73DFA" w:rsidR="00322037" w:rsidRPr="00FA7C35" w:rsidRDefault="00696690" w:rsidP="00FA7C35">
      <w:pPr>
        <w:spacing w:line="276" w:lineRule="auto"/>
        <w:rPr>
          <w:rFonts w:ascii="Arial" w:hAnsi="Arial" w:cs="Arial"/>
          <w:b/>
          <w:bCs/>
        </w:rPr>
      </w:pPr>
      <w:r>
        <w:rPr>
          <w:rFonts w:ascii="Arial" w:hAnsi="Arial" w:cs="Arial"/>
          <w:b/>
          <w:bCs/>
        </w:rPr>
        <w:t>Bild</w:t>
      </w:r>
      <w:r w:rsidR="000E5BBD">
        <w:rPr>
          <w:rFonts w:ascii="Arial" w:hAnsi="Arial" w:cs="Arial"/>
          <w:b/>
          <w:bCs/>
        </w:rPr>
        <w:t>er</w:t>
      </w:r>
      <w:r>
        <w:rPr>
          <w:rFonts w:ascii="Arial" w:hAnsi="Arial" w:cs="Arial"/>
          <w:b/>
          <w:bCs/>
        </w:rPr>
        <w:t xml:space="preserve">: </w:t>
      </w:r>
      <w:r w:rsidR="007B382B">
        <w:rPr>
          <w:rFonts w:ascii="Arial" w:hAnsi="Arial" w:cs="Arial"/>
          <w:b/>
          <w:bCs/>
          <w:noProof/>
        </w:rPr>
        <w:drawing>
          <wp:inline distT="0" distB="0" distL="0" distR="0" wp14:anchorId="154A61DD" wp14:editId="0BD6E2C1">
            <wp:extent cx="3393228" cy="4801894"/>
            <wp:effectExtent l="120968" t="0" r="347662" b="0"/>
            <wp:docPr id="191699618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996181" name="Grafik 1916996181"/>
                    <pic:cNvPicPr/>
                  </pic:nvPicPr>
                  <pic:blipFill>
                    <a:blip r:embed="rId9"/>
                    <a:stretch>
                      <a:fillRect/>
                    </a:stretch>
                  </pic:blipFill>
                  <pic:spPr>
                    <a:xfrm rot="5400000">
                      <a:off x="0" y="0"/>
                      <a:ext cx="3403992" cy="4817127"/>
                    </a:xfrm>
                    <a:prstGeom prst="rect">
                      <a:avLst/>
                    </a:prstGeom>
                    <a:ln>
                      <a:noFill/>
                    </a:ln>
                    <a:effectLst>
                      <a:outerShdw blurRad="292100" dist="139700" dir="2700000" algn="tl" rotWithShape="0">
                        <a:srgbClr val="333333">
                          <a:alpha val="65000"/>
                        </a:srgbClr>
                      </a:outerShdw>
                    </a:effectLst>
                  </pic:spPr>
                </pic:pic>
              </a:graphicData>
            </a:graphic>
          </wp:inline>
        </w:drawing>
      </w:r>
      <w:r w:rsidR="00322037" w:rsidRPr="00242E7B">
        <w:rPr>
          <w:rFonts w:ascii="Arial" w:hAnsi="Arial" w:cs="Arial"/>
          <w:bCs/>
          <w:i/>
          <w:szCs w:val="22"/>
        </w:rPr>
        <w:t xml:space="preserve">Bildtext: </w:t>
      </w:r>
    </w:p>
    <w:p w14:paraId="25B7DFEF" w14:textId="54C93165" w:rsidR="00C43825" w:rsidRDefault="00C43825" w:rsidP="00C43825">
      <w:pPr>
        <w:pStyle w:val="Textkrper"/>
        <w:spacing w:line="300" w:lineRule="atLeast"/>
        <w:ind w:right="16"/>
        <w:rPr>
          <w:rFonts w:ascii="Arial" w:hAnsi="Arial" w:cs="Arial"/>
          <w:bCs/>
          <w:i/>
          <w:sz w:val="22"/>
          <w:szCs w:val="22"/>
          <w:lang w:val="de-DE"/>
        </w:rPr>
      </w:pPr>
      <w:r w:rsidRPr="00C43825">
        <w:rPr>
          <w:rFonts w:ascii="Arial" w:hAnsi="Arial" w:cs="Arial"/>
          <w:bCs/>
          <w:i/>
          <w:sz w:val="22"/>
          <w:szCs w:val="22"/>
          <w:lang w:val="de-DE"/>
        </w:rPr>
        <w:t xml:space="preserve">Die neue </w:t>
      </w:r>
      <w:proofErr w:type="spellStart"/>
      <w:r w:rsidRPr="00C43825">
        <w:rPr>
          <w:rFonts w:ascii="Arial" w:hAnsi="Arial" w:cs="Arial"/>
          <w:bCs/>
          <w:i/>
          <w:sz w:val="22"/>
          <w:szCs w:val="22"/>
          <w:lang w:val="de-DE"/>
        </w:rPr>
        <w:t>EBLCloud</w:t>
      </w:r>
      <w:proofErr w:type="spellEnd"/>
      <w:r w:rsidRPr="00C43825">
        <w:rPr>
          <w:rFonts w:ascii="Arial" w:hAnsi="Arial" w:cs="Arial"/>
          <w:bCs/>
          <w:i/>
          <w:sz w:val="22"/>
          <w:szCs w:val="22"/>
          <w:lang w:val="de-DE"/>
        </w:rPr>
        <w:t xml:space="preserve"> macht den normenkonformen Fernzugriff zur Überwachung und Wartung der </w:t>
      </w:r>
      <w:proofErr w:type="spellStart"/>
      <w:r w:rsidRPr="00C43825">
        <w:rPr>
          <w:rFonts w:ascii="Arial" w:hAnsi="Arial" w:cs="Arial"/>
          <w:bCs/>
          <w:i/>
          <w:sz w:val="22"/>
          <w:szCs w:val="22"/>
          <w:lang w:val="de-DE"/>
        </w:rPr>
        <w:t>hifire</w:t>
      </w:r>
      <w:proofErr w:type="spellEnd"/>
      <w:r w:rsidRPr="00C43825">
        <w:rPr>
          <w:rFonts w:ascii="Arial" w:hAnsi="Arial" w:cs="Arial"/>
          <w:bCs/>
          <w:i/>
          <w:sz w:val="22"/>
          <w:szCs w:val="22"/>
          <w:lang w:val="de-DE"/>
        </w:rPr>
        <w:t>-Brandmeldesysteme sicher, schnell und komfortabel.</w:t>
      </w:r>
    </w:p>
    <w:p w14:paraId="507EA2D0" w14:textId="407441AE" w:rsidR="00322037" w:rsidRPr="00242E7B" w:rsidRDefault="00322037" w:rsidP="00322037">
      <w:pPr>
        <w:pStyle w:val="Textkrper"/>
        <w:spacing w:line="300" w:lineRule="atLeast"/>
        <w:ind w:right="16"/>
        <w:rPr>
          <w:rFonts w:ascii="Arial" w:hAnsi="Arial" w:cs="Arial"/>
          <w:bCs/>
          <w:i/>
          <w:sz w:val="22"/>
          <w:szCs w:val="22"/>
          <w:lang w:val="de-DE"/>
        </w:rPr>
      </w:pPr>
      <w:r w:rsidRPr="00242E7B">
        <w:rPr>
          <w:rFonts w:ascii="Arial" w:hAnsi="Arial" w:cs="Arial"/>
          <w:bCs/>
          <w:i/>
          <w:sz w:val="22"/>
          <w:szCs w:val="22"/>
          <w:lang w:val="de-DE"/>
        </w:rPr>
        <w:t>Bildquelle:</w:t>
      </w:r>
      <w:r>
        <w:rPr>
          <w:rFonts w:ascii="Arial" w:hAnsi="Arial" w:cs="Arial"/>
          <w:bCs/>
          <w:i/>
          <w:sz w:val="22"/>
          <w:szCs w:val="22"/>
          <w:lang w:val="de-DE"/>
        </w:rPr>
        <w:t xml:space="preserve"> </w:t>
      </w:r>
      <w:proofErr w:type="spellStart"/>
      <w:r>
        <w:rPr>
          <w:rFonts w:ascii="Arial" w:hAnsi="Arial" w:cs="Arial"/>
          <w:bCs/>
          <w:i/>
          <w:sz w:val="22"/>
          <w:szCs w:val="22"/>
          <w:lang w:val="de-DE"/>
        </w:rPr>
        <w:t>Telenot</w:t>
      </w:r>
      <w:proofErr w:type="spellEnd"/>
    </w:p>
    <w:p w14:paraId="390D3522" w14:textId="77777777" w:rsidR="00322037" w:rsidRDefault="00322037" w:rsidP="00696690">
      <w:pPr>
        <w:spacing w:line="276" w:lineRule="auto"/>
        <w:rPr>
          <w:rFonts w:ascii="Arial" w:hAnsi="Arial" w:cs="Arial"/>
        </w:rPr>
      </w:pPr>
    </w:p>
    <w:p w14:paraId="304CB8C0" w14:textId="77777777" w:rsidR="00322037" w:rsidRDefault="00322037" w:rsidP="00696690">
      <w:pPr>
        <w:spacing w:line="276" w:lineRule="auto"/>
        <w:rPr>
          <w:rFonts w:ascii="Arial" w:hAnsi="Arial" w:cs="Arial"/>
        </w:rPr>
      </w:pPr>
    </w:p>
    <w:p w14:paraId="52093232" w14:textId="77777777" w:rsidR="00696690" w:rsidRDefault="00696690" w:rsidP="00696690">
      <w:pPr>
        <w:rPr>
          <w:rFonts w:ascii="Arial" w:hAnsi="Arial" w:cs="Arial"/>
          <w:i/>
          <w:iCs/>
        </w:rPr>
      </w:pPr>
      <w:r>
        <w:rPr>
          <w:rFonts w:ascii="Arial" w:hAnsi="Arial" w:cs="Arial"/>
          <w:i/>
          <w:iCs/>
        </w:rPr>
        <w:t xml:space="preserve">Über </w:t>
      </w:r>
      <w:proofErr w:type="spellStart"/>
      <w:r>
        <w:rPr>
          <w:rFonts w:ascii="Arial" w:hAnsi="Arial" w:cs="Arial"/>
          <w:i/>
          <w:iCs/>
        </w:rPr>
        <w:t>Telenot</w:t>
      </w:r>
      <w:proofErr w:type="spellEnd"/>
      <w:r>
        <w:rPr>
          <w:rFonts w:ascii="Arial" w:hAnsi="Arial" w:cs="Arial"/>
          <w:i/>
          <w:iCs/>
        </w:rPr>
        <w:t>:</w:t>
      </w:r>
    </w:p>
    <w:p w14:paraId="45D7908A" w14:textId="3F2E96DD" w:rsidR="00696690" w:rsidRDefault="00696690" w:rsidP="00696690">
      <w:pPr>
        <w:rPr>
          <w:rFonts w:ascii="Arial" w:hAnsi="Arial" w:cs="Arial"/>
          <w:bCs/>
          <w:i/>
          <w:iCs/>
        </w:rPr>
      </w:pPr>
      <w:proofErr w:type="spellStart"/>
      <w:r>
        <w:rPr>
          <w:rFonts w:ascii="Arial" w:hAnsi="Arial" w:cs="Arial"/>
          <w:i/>
          <w:iCs/>
          <w:color w:val="000000"/>
        </w:rPr>
        <w:t>Telenot</w:t>
      </w:r>
      <w:proofErr w:type="spellEnd"/>
      <w:r>
        <w:rPr>
          <w:rFonts w:ascii="Arial" w:hAnsi="Arial" w:cs="Arial"/>
          <w:i/>
          <w:iCs/>
          <w:color w:val="000000"/>
        </w:rPr>
        <w:t xml:space="preserve"> ist ein führender deutscher Hersteller von elektronischer Sicherheitstechnik und Alarmanlagen mit Hauptsitz in Aalen, Süddeutschland. Die Produkte verfügen über Einzel- und Systemanerkennung der </w:t>
      </w:r>
      <w:proofErr w:type="spellStart"/>
      <w:r>
        <w:rPr>
          <w:rFonts w:ascii="Arial" w:hAnsi="Arial" w:cs="Arial"/>
          <w:i/>
          <w:iCs/>
          <w:color w:val="000000"/>
        </w:rPr>
        <w:t>VdS</w:t>
      </w:r>
      <w:proofErr w:type="spellEnd"/>
      <w:r>
        <w:rPr>
          <w:rFonts w:ascii="Arial" w:hAnsi="Arial" w:cs="Arial"/>
          <w:i/>
          <w:iCs/>
          <w:color w:val="000000"/>
        </w:rPr>
        <w:t xml:space="preserve"> Schadenverhütung, des </w:t>
      </w:r>
      <w:proofErr w:type="gramStart"/>
      <w:r>
        <w:rPr>
          <w:rFonts w:ascii="Arial" w:hAnsi="Arial" w:cs="Arial"/>
          <w:i/>
          <w:iCs/>
          <w:color w:val="000000"/>
        </w:rPr>
        <w:t>VSÖ Verbandes</w:t>
      </w:r>
      <w:proofErr w:type="gramEnd"/>
      <w:r>
        <w:rPr>
          <w:rFonts w:ascii="Arial" w:hAnsi="Arial" w:cs="Arial"/>
          <w:i/>
          <w:iCs/>
          <w:color w:val="000000"/>
        </w:rPr>
        <w:t xml:space="preserve"> der Sicherheitsunternehmen Österreich und des SES Verbandes Schweizer Errichter von Sicherheitsanlagen. </w:t>
      </w:r>
      <w:proofErr w:type="spellStart"/>
      <w:r>
        <w:rPr>
          <w:rFonts w:ascii="Arial" w:hAnsi="Arial" w:cs="Arial"/>
          <w:i/>
          <w:iCs/>
          <w:color w:val="000000"/>
        </w:rPr>
        <w:t>VdS</w:t>
      </w:r>
      <w:proofErr w:type="spellEnd"/>
      <w:r>
        <w:rPr>
          <w:rFonts w:ascii="Arial" w:hAnsi="Arial" w:cs="Arial"/>
          <w:i/>
          <w:iCs/>
          <w:color w:val="000000"/>
        </w:rPr>
        <w:t>,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 xml:space="preserve">Damit garantiert </w:t>
      </w:r>
      <w:proofErr w:type="spellStart"/>
      <w:r w:rsidRPr="00AC597C">
        <w:rPr>
          <w:rFonts w:ascii="Arial" w:hAnsi="Arial" w:cs="Arial"/>
          <w:bCs/>
          <w:i/>
          <w:iCs/>
        </w:rPr>
        <w:t>Telenot</w:t>
      </w:r>
      <w:proofErr w:type="spellEnd"/>
      <w:r w:rsidRPr="00AC597C">
        <w:rPr>
          <w:rFonts w:ascii="Arial" w:hAnsi="Arial" w:cs="Arial"/>
          <w:bCs/>
          <w:i/>
          <w:iCs/>
        </w:rPr>
        <w:t xml:space="preserve"> verbriefte Sicherheit in Deutschland, Österreich, der Schweiz und zahlreichen weiteren europäischen Ländern.</w:t>
      </w:r>
      <w:r>
        <w:rPr>
          <w:rFonts w:ascii="Arial" w:hAnsi="Arial" w:cs="Arial"/>
          <w:bCs/>
          <w:i/>
          <w:iCs/>
        </w:rPr>
        <w:t xml:space="preserve"> </w:t>
      </w:r>
    </w:p>
    <w:p w14:paraId="79D0D8F1" w14:textId="77777777" w:rsidR="00696690" w:rsidRDefault="00696690" w:rsidP="00696690">
      <w:pPr>
        <w:rPr>
          <w:rFonts w:ascii="Arial" w:hAnsi="Arial" w:cs="Arial"/>
          <w:bCs/>
        </w:rPr>
      </w:pPr>
      <w:hyperlink r:id="rId10" w:history="1">
        <w:r w:rsidRPr="007353DD">
          <w:rPr>
            <w:rStyle w:val="Hyperlink"/>
            <w:rFonts w:ascii="Arial" w:hAnsi="Arial" w:cs="Arial"/>
            <w:bCs/>
          </w:rPr>
          <w:t>www.telenot.com</w:t>
        </w:r>
      </w:hyperlink>
      <w:r>
        <w:rPr>
          <w:rFonts w:ascii="Arial" w:hAnsi="Arial" w:cs="Arial"/>
          <w:bCs/>
        </w:rPr>
        <w:t xml:space="preserve"> </w:t>
      </w:r>
    </w:p>
    <w:p w14:paraId="5C1F9B72" w14:textId="77777777" w:rsidR="00696690" w:rsidRDefault="00696690" w:rsidP="00696690">
      <w:pPr>
        <w:rPr>
          <w:rFonts w:ascii="Arial" w:hAnsi="Arial" w:cs="Arial"/>
          <w:b/>
          <w:bCs/>
          <w:color w:val="FF0000"/>
          <w:lang w:val="x-none" w:eastAsia="x-none"/>
        </w:rPr>
      </w:pPr>
    </w:p>
    <w:p w14:paraId="439B5508" w14:textId="77777777" w:rsidR="00696690" w:rsidRDefault="00696690" w:rsidP="00696690">
      <w:pPr>
        <w:overflowPunct/>
        <w:autoSpaceDE/>
        <w:autoSpaceDN/>
        <w:adjustRightInd/>
        <w:spacing w:line="240" w:lineRule="auto"/>
        <w:textAlignment w:val="auto"/>
        <w:rPr>
          <w:rFonts w:ascii="Arial" w:hAnsi="Arial" w:cs="Arial"/>
          <w:b/>
          <w:bCs/>
          <w:color w:val="FF0000"/>
          <w:lang w:val="x-none" w:eastAsia="x-none"/>
        </w:rPr>
      </w:pPr>
    </w:p>
    <w:p w14:paraId="31B489CE" w14:textId="2DBB0149" w:rsidR="00727CE5" w:rsidRPr="00840897" w:rsidRDefault="00696690" w:rsidP="000E5BBD">
      <w:pPr>
        <w:overflowPunct/>
        <w:autoSpaceDE/>
        <w:autoSpaceDN/>
        <w:adjustRightInd/>
        <w:spacing w:line="240" w:lineRule="auto"/>
        <w:textAlignment w:val="auto"/>
        <w:rPr>
          <w:rFonts w:ascii="Arial" w:hAnsi="Arial" w:cs="Arial"/>
          <w:szCs w:val="22"/>
        </w:rPr>
      </w:pPr>
      <w:r w:rsidRPr="00B6205D">
        <w:rPr>
          <w:rFonts w:ascii="Arial" w:hAnsi="Arial" w:cs="Arial"/>
          <w:b/>
          <w:bCs/>
          <w:color w:val="FF0000"/>
          <w:lang w:val="x-none" w:eastAsia="x-none"/>
        </w:rPr>
        <w:lastRenderedPageBreak/>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w:t>
      </w:r>
      <w:proofErr w:type="spellStart"/>
      <w:r w:rsidRPr="00B6205D">
        <w:rPr>
          <w:rFonts w:ascii="Arial" w:hAnsi="Arial" w:cs="Arial"/>
          <w:b/>
          <w:bCs/>
          <w:color w:val="FF0000"/>
          <w:lang w:val="x-none" w:eastAsia="x-none"/>
        </w:rPr>
        <w:t>Telenot</w:t>
      </w:r>
      <w:proofErr w:type="spellEnd"/>
      <w:r w:rsidRPr="00B6205D">
        <w:rPr>
          <w:rFonts w:ascii="Arial" w:hAnsi="Arial" w:cs="Arial"/>
          <w:b/>
          <w:bCs/>
          <w:color w:val="FF0000"/>
          <w:lang w:val="x-none" w:eastAsia="x-none"/>
        </w:rPr>
        <w:t xml:space="preserve"> Electronic GmbH mit Stammsitz in Aalen/Württ. (Deutschland) geschützt. Zuwiderhandlungen werden zur Anzeige gebracht.</w:t>
      </w:r>
    </w:p>
    <w:sectPr w:rsidR="00727CE5" w:rsidRPr="00840897" w:rsidSect="0098768F">
      <w:headerReference w:type="default" r:id="rId11"/>
      <w:footerReference w:type="default" r:id="rId12"/>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E07BE4" w14:textId="77777777" w:rsidR="00070974" w:rsidRDefault="00070974">
      <w:r>
        <w:separator/>
      </w:r>
    </w:p>
  </w:endnote>
  <w:endnote w:type="continuationSeparator" w:id="0">
    <w:p w14:paraId="080CBD62" w14:textId="77777777" w:rsidR="00070974" w:rsidRDefault="000709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7AD529" w14:textId="77777777" w:rsidR="00070974" w:rsidRDefault="00070974">
      <w:r>
        <w:separator/>
      </w:r>
    </w:p>
  </w:footnote>
  <w:footnote w:type="continuationSeparator" w:id="0">
    <w:p w14:paraId="1F8C7FF0" w14:textId="77777777" w:rsidR="00070974" w:rsidRDefault="000709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46D5A00"/>
    <w:multiLevelType w:val="multilevel"/>
    <w:tmpl w:val="E1389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145544"/>
    <w:multiLevelType w:val="multilevel"/>
    <w:tmpl w:val="94B8F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7995052"/>
    <w:multiLevelType w:val="hybridMultilevel"/>
    <w:tmpl w:val="7ECAA2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EDF4A84"/>
    <w:multiLevelType w:val="hybridMultilevel"/>
    <w:tmpl w:val="2E7C90FA"/>
    <w:lvl w:ilvl="0" w:tplc="23E6AC94">
      <w:start w:val="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11"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B74514"/>
    <w:multiLevelType w:val="multilevel"/>
    <w:tmpl w:val="C4B62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A517AB0"/>
    <w:multiLevelType w:val="hybridMultilevel"/>
    <w:tmpl w:val="B6347C5E"/>
    <w:lvl w:ilvl="0" w:tplc="B5BC8668">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508F4605"/>
    <w:multiLevelType w:val="multilevel"/>
    <w:tmpl w:val="D4242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1B977F7"/>
    <w:multiLevelType w:val="hybridMultilevel"/>
    <w:tmpl w:val="051AF9E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E552363"/>
    <w:multiLevelType w:val="multilevel"/>
    <w:tmpl w:val="7D3AA8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615104E"/>
    <w:multiLevelType w:val="multilevel"/>
    <w:tmpl w:val="5EB02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E2A0E45"/>
    <w:multiLevelType w:val="multilevel"/>
    <w:tmpl w:val="62F23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9CB2819"/>
    <w:multiLevelType w:val="hybridMultilevel"/>
    <w:tmpl w:val="B6D6CE4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DEA538C"/>
    <w:multiLevelType w:val="hybridMultilevel"/>
    <w:tmpl w:val="D7906C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29435947">
    <w:abstractNumId w:val="10"/>
  </w:num>
  <w:num w:numId="2" w16cid:durableId="397628044">
    <w:abstractNumId w:val="2"/>
  </w:num>
  <w:num w:numId="3" w16cid:durableId="1165776756">
    <w:abstractNumId w:val="8"/>
  </w:num>
  <w:num w:numId="4" w16cid:durableId="211187638">
    <w:abstractNumId w:val="22"/>
  </w:num>
  <w:num w:numId="5" w16cid:durableId="765855120">
    <w:abstractNumId w:val="5"/>
  </w:num>
  <w:num w:numId="6" w16cid:durableId="613488030">
    <w:abstractNumId w:val="12"/>
  </w:num>
  <w:num w:numId="7" w16cid:durableId="477305817">
    <w:abstractNumId w:val="11"/>
  </w:num>
  <w:num w:numId="8" w16cid:durableId="949043332">
    <w:abstractNumId w:val="15"/>
  </w:num>
  <w:num w:numId="9" w16cid:durableId="1097169985">
    <w:abstractNumId w:val="1"/>
  </w:num>
  <w:num w:numId="10" w16cid:durableId="1715882601">
    <w:abstractNumId w:val="0"/>
  </w:num>
  <w:num w:numId="11" w16cid:durableId="1870297338">
    <w:abstractNumId w:val="3"/>
  </w:num>
  <w:num w:numId="12" w16cid:durableId="817460490">
    <w:abstractNumId w:val="14"/>
  </w:num>
  <w:num w:numId="13" w16cid:durableId="1376659579">
    <w:abstractNumId w:val="7"/>
  </w:num>
  <w:num w:numId="14" w16cid:durableId="360059514">
    <w:abstractNumId w:val="9"/>
  </w:num>
  <w:num w:numId="15" w16cid:durableId="1503542514">
    <w:abstractNumId w:val="20"/>
  </w:num>
  <w:num w:numId="16" w16cid:durableId="1116101697">
    <w:abstractNumId w:val="18"/>
  </w:num>
  <w:num w:numId="17" w16cid:durableId="93719594">
    <w:abstractNumId w:val="19"/>
  </w:num>
  <w:num w:numId="18" w16cid:durableId="438069570">
    <w:abstractNumId w:val="6"/>
  </w:num>
  <w:num w:numId="19" w16cid:durableId="1852184343">
    <w:abstractNumId w:val="16"/>
  </w:num>
  <w:num w:numId="20" w16cid:durableId="2132507490">
    <w:abstractNumId w:val="4"/>
  </w:num>
  <w:num w:numId="21" w16cid:durableId="1037851092">
    <w:abstractNumId w:val="13"/>
  </w:num>
  <w:num w:numId="22" w16cid:durableId="354960194">
    <w:abstractNumId w:val="17"/>
  </w:num>
  <w:num w:numId="23" w16cid:durableId="1304895291">
    <w:abstractNumId w:val="21"/>
  </w:num>
  <w:num w:numId="24" w16cid:durableId="103743645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5"/>
  <w:embedSystemFonts/>
  <w:proofState w:spelling="clean" w:grammar="clean"/>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079C4"/>
    <w:rsid w:val="00011762"/>
    <w:rsid w:val="00011A25"/>
    <w:rsid w:val="00013B13"/>
    <w:rsid w:val="0001419B"/>
    <w:rsid w:val="000150E5"/>
    <w:rsid w:val="00017193"/>
    <w:rsid w:val="00017956"/>
    <w:rsid w:val="00022DF3"/>
    <w:rsid w:val="000268AE"/>
    <w:rsid w:val="000329E5"/>
    <w:rsid w:val="00035B92"/>
    <w:rsid w:val="00035D5B"/>
    <w:rsid w:val="0003662D"/>
    <w:rsid w:val="000425B5"/>
    <w:rsid w:val="00045171"/>
    <w:rsid w:val="000451B0"/>
    <w:rsid w:val="0004695F"/>
    <w:rsid w:val="00046DB8"/>
    <w:rsid w:val="000506DE"/>
    <w:rsid w:val="00052AFD"/>
    <w:rsid w:val="0006222A"/>
    <w:rsid w:val="00062537"/>
    <w:rsid w:val="00064791"/>
    <w:rsid w:val="00070974"/>
    <w:rsid w:val="000730D1"/>
    <w:rsid w:val="00083B38"/>
    <w:rsid w:val="00086640"/>
    <w:rsid w:val="00091C4B"/>
    <w:rsid w:val="0009412E"/>
    <w:rsid w:val="00096065"/>
    <w:rsid w:val="000A0733"/>
    <w:rsid w:val="000A0DD3"/>
    <w:rsid w:val="000A2131"/>
    <w:rsid w:val="000A2FAD"/>
    <w:rsid w:val="000A300E"/>
    <w:rsid w:val="000A4775"/>
    <w:rsid w:val="000B6AA4"/>
    <w:rsid w:val="000C1E17"/>
    <w:rsid w:val="000C3669"/>
    <w:rsid w:val="000C441E"/>
    <w:rsid w:val="000C74DB"/>
    <w:rsid w:val="000C7D06"/>
    <w:rsid w:val="000D1D99"/>
    <w:rsid w:val="000D4088"/>
    <w:rsid w:val="000E5BBD"/>
    <w:rsid w:val="000E75B6"/>
    <w:rsid w:val="000F2118"/>
    <w:rsid w:val="001008D4"/>
    <w:rsid w:val="00101B26"/>
    <w:rsid w:val="001072D6"/>
    <w:rsid w:val="00116EFE"/>
    <w:rsid w:val="00121069"/>
    <w:rsid w:val="001230DE"/>
    <w:rsid w:val="001255E8"/>
    <w:rsid w:val="00125AD8"/>
    <w:rsid w:val="001260CD"/>
    <w:rsid w:val="001278EC"/>
    <w:rsid w:val="0013057C"/>
    <w:rsid w:val="00131B74"/>
    <w:rsid w:val="00133340"/>
    <w:rsid w:val="00133469"/>
    <w:rsid w:val="001377DC"/>
    <w:rsid w:val="001414D0"/>
    <w:rsid w:val="00141911"/>
    <w:rsid w:val="00142089"/>
    <w:rsid w:val="00146080"/>
    <w:rsid w:val="0015021E"/>
    <w:rsid w:val="001528E6"/>
    <w:rsid w:val="001649AB"/>
    <w:rsid w:val="0016558E"/>
    <w:rsid w:val="001667B3"/>
    <w:rsid w:val="00167DF0"/>
    <w:rsid w:val="00176E43"/>
    <w:rsid w:val="00187876"/>
    <w:rsid w:val="00195FB5"/>
    <w:rsid w:val="001A48FC"/>
    <w:rsid w:val="001A5431"/>
    <w:rsid w:val="001A6939"/>
    <w:rsid w:val="001A79E7"/>
    <w:rsid w:val="001B0BEB"/>
    <w:rsid w:val="001B27DB"/>
    <w:rsid w:val="001B4EF4"/>
    <w:rsid w:val="001B75BC"/>
    <w:rsid w:val="001C16CB"/>
    <w:rsid w:val="001C4BC1"/>
    <w:rsid w:val="001E1D34"/>
    <w:rsid w:val="001E308F"/>
    <w:rsid w:val="001E44FE"/>
    <w:rsid w:val="001E4B4E"/>
    <w:rsid w:val="001E62B4"/>
    <w:rsid w:val="001E704B"/>
    <w:rsid w:val="001E79E7"/>
    <w:rsid w:val="001F4BFD"/>
    <w:rsid w:val="001F6921"/>
    <w:rsid w:val="001F6E77"/>
    <w:rsid w:val="001F7982"/>
    <w:rsid w:val="001F7FFA"/>
    <w:rsid w:val="002002F0"/>
    <w:rsid w:val="00202AD6"/>
    <w:rsid w:val="00204ED8"/>
    <w:rsid w:val="00205FF0"/>
    <w:rsid w:val="0021342D"/>
    <w:rsid w:val="002171F2"/>
    <w:rsid w:val="00221916"/>
    <w:rsid w:val="00221D84"/>
    <w:rsid w:val="002230C7"/>
    <w:rsid w:val="00223799"/>
    <w:rsid w:val="0023643E"/>
    <w:rsid w:val="00237473"/>
    <w:rsid w:val="00242E7B"/>
    <w:rsid w:val="00243D90"/>
    <w:rsid w:val="002454D3"/>
    <w:rsid w:val="002465B7"/>
    <w:rsid w:val="00247EE2"/>
    <w:rsid w:val="002554B7"/>
    <w:rsid w:val="00255FCB"/>
    <w:rsid w:val="002562EC"/>
    <w:rsid w:val="00262E84"/>
    <w:rsid w:val="00265974"/>
    <w:rsid w:val="00271AAB"/>
    <w:rsid w:val="00281D4D"/>
    <w:rsid w:val="00290A9B"/>
    <w:rsid w:val="0029319E"/>
    <w:rsid w:val="00295980"/>
    <w:rsid w:val="002A45FE"/>
    <w:rsid w:val="002A7B90"/>
    <w:rsid w:val="002B2184"/>
    <w:rsid w:val="002B48A9"/>
    <w:rsid w:val="002B4E98"/>
    <w:rsid w:val="002C05B2"/>
    <w:rsid w:val="002C5BF5"/>
    <w:rsid w:val="002C626A"/>
    <w:rsid w:val="002C67FB"/>
    <w:rsid w:val="002D4C17"/>
    <w:rsid w:val="002E0A53"/>
    <w:rsid w:val="002E16ED"/>
    <w:rsid w:val="002E2784"/>
    <w:rsid w:val="002E4264"/>
    <w:rsid w:val="002E5D72"/>
    <w:rsid w:val="002E7A28"/>
    <w:rsid w:val="002F7B02"/>
    <w:rsid w:val="003027B4"/>
    <w:rsid w:val="0030348A"/>
    <w:rsid w:val="003101BC"/>
    <w:rsid w:val="003106F2"/>
    <w:rsid w:val="00312176"/>
    <w:rsid w:val="003121CA"/>
    <w:rsid w:val="00312E04"/>
    <w:rsid w:val="0031384B"/>
    <w:rsid w:val="00322037"/>
    <w:rsid w:val="00326228"/>
    <w:rsid w:val="0033220D"/>
    <w:rsid w:val="00334073"/>
    <w:rsid w:val="00334E36"/>
    <w:rsid w:val="003350DE"/>
    <w:rsid w:val="00336182"/>
    <w:rsid w:val="00342D9F"/>
    <w:rsid w:val="00351F34"/>
    <w:rsid w:val="0035604F"/>
    <w:rsid w:val="0035706D"/>
    <w:rsid w:val="0035738F"/>
    <w:rsid w:val="00360402"/>
    <w:rsid w:val="00371ABC"/>
    <w:rsid w:val="00375064"/>
    <w:rsid w:val="00377B84"/>
    <w:rsid w:val="00384DD7"/>
    <w:rsid w:val="00384DD9"/>
    <w:rsid w:val="003916CF"/>
    <w:rsid w:val="00392194"/>
    <w:rsid w:val="003A1659"/>
    <w:rsid w:val="003A283D"/>
    <w:rsid w:val="003A74F4"/>
    <w:rsid w:val="003A797B"/>
    <w:rsid w:val="003B1D30"/>
    <w:rsid w:val="003B4049"/>
    <w:rsid w:val="003C396C"/>
    <w:rsid w:val="003C495D"/>
    <w:rsid w:val="003C60A0"/>
    <w:rsid w:val="003E032B"/>
    <w:rsid w:val="003E335C"/>
    <w:rsid w:val="003E6598"/>
    <w:rsid w:val="0040313B"/>
    <w:rsid w:val="0041131D"/>
    <w:rsid w:val="0041310D"/>
    <w:rsid w:val="00413262"/>
    <w:rsid w:val="004132ED"/>
    <w:rsid w:val="00414AAB"/>
    <w:rsid w:val="004231E5"/>
    <w:rsid w:val="00424366"/>
    <w:rsid w:val="0042489C"/>
    <w:rsid w:val="004252BE"/>
    <w:rsid w:val="00425B3D"/>
    <w:rsid w:val="00426115"/>
    <w:rsid w:val="00434DE8"/>
    <w:rsid w:val="00437A95"/>
    <w:rsid w:val="00440108"/>
    <w:rsid w:val="0044292A"/>
    <w:rsid w:val="00443BBB"/>
    <w:rsid w:val="0044576F"/>
    <w:rsid w:val="00446540"/>
    <w:rsid w:val="0045392B"/>
    <w:rsid w:val="00455CCA"/>
    <w:rsid w:val="004636AF"/>
    <w:rsid w:val="00475B80"/>
    <w:rsid w:val="00482CFC"/>
    <w:rsid w:val="00484DAA"/>
    <w:rsid w:val="00485BE0"/>
    <w:rsid w:val="00486658"/>
    <w:rsid w:val="0048749A"/>
    <w:rsid w:val="00487984"/>
    <w:rsid w:val="00487F63"/>
    <w:rsid w:val="00492B69"/>
    <w:rsid w:val="00497F6E"/>
    <w:rsid w:val="004A0418"/>
    <w:rsid w:val="004A0C2D"/>
    <w:rsid w:val="004A0E52"/>
    <w:rsid w:val="004A2A5A"/>
    <w:rsid w:val="004B202B"/>
    <w:rsid w:val="004B203C"/>
    <w:rsid w:val="004B6F4D"/>
    <w:rsid w:val="004C1334"/>
    <w:rsid w:val="004C1655"/>
    <w:rsid w:val="004D4EF6"/>
    <w:rsid w:val="004D6B63"/>
    <w:rsid w:val="004E49C7"/>
    <w:rsid w:val="004E5DA5"/>
    <w:rsid w:val="004E767E"/>
    <w:rsid w:val="004F30DF"/>
    <w:rsid w:val="005012E7"/>
    <w:rsid w:val="005043FB"/>
    <w:rsid w:val="00506CAD"/>
    <w:rsid w:val="005111D6"/>
    <w:rsid w:val="0051230C"/>
    <w:rsid w:val="00514F82"/>
    <w:rsid w:val="0051692C"/>
    <w:rsid w:val="00527C89"/>
    <w:rsid w:val="00533A11"/>
    <w:rsid w:val="00535193"/>
    <w:rsid w:val="00543666"/>
    <w:rsid w:val="00544D2D"/>
    <w:rsid w:val="00555767"/>
    <w:rsid w:val="00555C9F"/>
    <w:rsid w:val="005573E7"/>
    <w:rsid w:val="00561EBD"/>
    <w:rsid w:val="00564AB3"/>
    <w:rsid w:val="005669C3"/>
    <w:rsid w:val="00567402"/>
    <w:rsid w:val="00567C5C"/>
    <w:rsid w:val="00567E6B"/>
    <w:rsid w:val="00570B17"/>
    <w:rsid w:val="00571918"/>
    <w:rsid w:val="00572727"/>
    <w:rsid w:val="00582A37"/>
    <w:rsid w:val="00586FC6"/>
    <w:rsid w:val="00590FEE"/>
    <w:rsid w:val="005953D1"/>
    <w:rsid w:val="00595825"/>
    <w:rsid w:val="005961F0"/>
    <w:rsid w:val="00596D19"/>
    <w:rsid w:val="005A143A"/>
    <w:rsid w:val="005B3962"/>
    <w:rsid w:val="005C4D19"/>
    <w:rsid w:val="005C62EE"/>
    <w:rsid w:val="005C710D"/>
    <w:rsid w:val="005D026B"/>
    <w:rsid w:val="005D37A1"/>
    <w:rsid w:val="005D4658"/>
    <w:rsid w:val="005D58F4"/>
    <w:rsid w:val="005D7D80"/>
    <w:rsid w:val="005E25C4"/>
    <w:rsid w:val="005E526E"/>
    <w:rsid w:val="005E571C"/>
    <w:rsid w:val="005E5AC3"/>
    <w:rsid w:val="005F04C1"/>
    <w:rsid w:val="005F2D0C"/>
    <w:rsid w:val="005F73E0"/>
    <w:rsid w:val="005F7851"/>
    <w:rsid w:val="00603A9C"/>
    <w:rsid w:val="00604702"/>
    <w:rsid w:val="00607D1D"/>
    <w:rsid w:val="0061020F"/>
    <w:rsid w:val="006207AF"/>
    <w:rsid w:val="00621C6B"/>
    <w:rsid w:val="00624479"/>
    <w:rsid w:val="0063176F"/>
    <w:rsid w:val="00634024"/>
    <w:rsid w:val="006368E0"/>
    <w:rsid w:val="00637234"/>
    <w:rsid w:val="00641AB7"/>
    <w:rsid w:val="00644E08"/>
    <w:rsid w:val="00645CF8"/>
    <w:rsid w:val="00646C23"/>
    <w:rsid w:val="0064773F"/>
    <w:rsid w:val="00654466"/>
    <w:rsid w:val="0065522D"/>
    <w:rsid w:val="006600BB"/>
    <w:rsid w:val="00664B65"/>
    <w:rsid w:val="006733FC"/>
    <w:rsid w:val="006742E4"/>
    <w:rsid w:val="0067462E"/>
    <w:rsid w:val="0067515E"/>
    <w:rsid w:val="006752E1"/>
    <w:rsid w:val="00675FF0"/>
    <w:rsid w:val="006765F5"/>
    <w:rsid w:val="00676C74"/>
    <w:rsid w:val="00682108"/>
    <w:rsid w:val="00683E26"/>
    <w:rsid w:val="00687BEB"/>
    <w:rsid w:val="006916C6"/>
    <w:rsid w:val="00693414"/>
    <w:rsid w:val="00696690"/>
    <w:rsid w:val="006A5C42"/>
    <w:rsid w:val="006B1F13"/>
    <w:rsid w:val="006B41CB"/>
    <w:rsid w:val="006B6AEB"/>
    <w:rsid w:val="006C3FCA"/>
    <w:rsid w:val="006C5FE6"/>
    <w:rsid w:val="006C711C"/>
    <w:rsid w:val="006D04B3"/>
    <w:rsid w:val="006D24B4"/>
    <w:rsid w:val="006D2941"/>
    <w:rsid w:val="006D699E"/>
    <w:rsid w:val="006D6E96"/>
    <w:rsid w:val="006E1354"/>
    <w:rsid w:val="006E5FAF"/>
    <w:rsid w:val="006E7204"/>
    <w:rsid w:val="006E781C"/>
    <w:rsid w:val="006F57A9"/>
    <w:rsid w:val="006F60C1"/>
    <w:rsid w:val="006F7F64"/>
    <w:rsid w:val="00701415"/>
    <w:rsid w:val="00702DC9"/>
    <w:rsid w:val="0071019F"/>
    <w:rsid w:val="0071405C"/>
    <w:rsid w:val="00714E68"/>
    <w:rsid w:val="00721FD0"/>
    <w:rsid w:val="00723469"/>
    <w:rsid w:val="007259E2"/>
    <w:rsid w:val="00727CE5"/>
    <w:rsid w:val="00733B1A"/>
    <w:rsid w:val="007347E0"/>
    <w:rsid w:val="007349E8"/>
    <w:rsid w:val="00735286"/>
    <w:rsid w:val="00740932"/>
    <w:rsid w:val="00740BAD"/>
    <w:rsid w:val="007411B1"/>
    <w:rsid w:val="00743A1F"/>
    <w:rsid w:val="007514E4"/>
    <w:rsid w:val="007543B5"/>
    <w:rsid w:val="0075684A"/>
    <w:rsid w:val="00757E0C"/>
    <w:rsid w:val="007601A3"/>
    <w:rsid w:val="0076546C"/>
    <w:rsid w:val="00765578"/>
    <w:rsid w:val="00766348"/>
    <w:rsid w:val="00770A3C"/>
    <w:rsid w:val="007712EB"/>
    <w:rsid w:val="007742C1"/>
    <w:rsid w:val="00775E04"/>
    <w:rsid w:val="00776C80"/>
    <w:rsid w:val="00780778"/>
    <w:rsid w:val="00784AB3"/>
    <w:rsid w:val="00786FF6"/>
    <w:rsid w:val="0079270C"/>
    <w:rsid w:val="00794F53"/>
    <w:rsid w:val="00795E19"/>
    <w:rsid w:val="00796580"/>
    <w:rsid w:val="00797027"/>
    <w:rsid w:val="007A2BB4"/>
    <w:rsid w:val="007A3733"/>
    <w:rsid w:val="007A6108"/>
    <w:rsid w:val="007A6F26"/>
    <w:rsid w:val="007B2C03"/>
    <w:rsid w:val="007B382B"/>
    <w:rsid w:val="007B62AC"/>
    <w:rsid w:val="007B69CA"/>
    <w:rsid w:val="007C0E3A"/>
    <w:rsid w:val="007C4CBD"/>
    <w:rsid w:val="007C797D"/>
    <w:rsid w:val="007D0176"/>
    <w:rsid w:val="007D21CF"/>
    <w:rsid w:val="007D5BF5"/>
    <w:rsid w:val="007E337A"/>
    <w:rsid w:val="007E36C8"/>
    <w:rsid w:val="007F07E2"/>
    <w:rsid w:val="007F5A12"/>
    <w:rsid w:val="0080245A"/>
    <w:rsid w:val="00807C94"/>
    <w:rsid w:val="00811842"/>
    <w:rsid w:val="00812EAB"/>
    <w:rsid w:val="0081694B"/>
    <w:rsid w:val="00820A9C"/>
    <w:rsid w:val="00822147"/>
    <w:rsid w:val="0082249E"/>
    <w:rsid w:val="008245F1"/>
    <w:rsid w:val="00826665"/>
    <w:rsid w:val="00827E8F"/>
    <w:rsid w:val="00831DBB"/>
    <w:rsid w:val="00833457"/>
    <w:rsid w:val="008353FE"/>
    <w:rsid w:val="00835F18"/>
    <w:rsid w:val="00836A31"/>
    <w:rsid w:val="008376C3"/>
    <w:rsid w:val="00837B12"/>
    <w:rsid w:val="0084002F"/>
    <w:rsid w:val="00840857"/>
    <w:rsid w:val="00840897"/>
    <w:rsid w:val="00846230"/>
    <w:rsid w:val="0085179D"/>
    <w:rsid w:val="008522AC"/>
    <w:rsid w:val="00856881"/>
    <w:rsid w:val="00864906"/>
    <w:rsid w:val="00864A04"/>
    <w:rsid w:val="00875396"/>
    <w:rsid w:val="008826BF"/>
    <w:rsid w:val="00882B6E"/>
    <w:rsid w:val="008850E9"/>
    <w:rsid w:val="00887F27"/>
    <w:rsid w:val="008912B6"/>
    <w:rsid w:val="008973E9"/>
    <w:rsid w:val="00897B5A"/>
    <w:rsid w:val="00897D37"/>
    <w:rsid w:val="008A00A3"/>
    <w:rsid w:val="008A05D7"/>
    <w:rsid w:val="008A167C"/>
    <w:rsid w:val="008A1BEB"/>
    <w:rsid w:val="008A6128"/>
    <w:rsid w:val="008B0721"/>
    <w:rsid w:val="008B1517"/>
    <w:rsid w:val="008B1BE3"/>
    <w:rsid w:val="008B4A90"/>
    <w:rsid w:val="008C1E71"/>
    <w:rsid w:val="008C2C27"/>
    <w:rsid w:val="008C476D"/>
    <w:rsid w:val="008C4D8C"/>
    <w:rsid w:val="008D01E7"/>
    <w:rsid w:val="008D0E0E"/>
    <w:rsid w:val="008D3485"/>
    <w:rsid w:val="008D34BE"/>
    <w:rsid w:val="008D3C05"/>
    <w:rsid w:val="008D3E50"/>
    <w:rsid w:val="008D696F"/>
    <w:rsid w:val="008D7D2A"/>
    <w:rsid w:val="008E249B"/>
    <w:rsid w:val="008E50CE"/>
    <w:rsid w:val="008F0F18"/>
    <w:rsid w:val="008F131E"/>
    <w:rsid w:val="008F174D"/>
    <w:rsid w:val="008F5025"/>
    <w:rsid w:val="008F574B"/>
    <w:rsid w:val="00905029"/>
    <w:rsid w:val="00905266"/>
    <w:rsid w:val="009110CE"/>
    <w:rsid w:val="00912BBB"/>
    <w:rsid w:val="009271F9"/>
    <w:rsid w:val="00930530"/>
    <w:rsid w:val="009306AB"/>
    <w:rsid w:val="009369CA"/>
    <w:rsid w:val="009408B0"/>
    <w:rsid w:val="0094183F"/>
    <w:rsid w:val="00941F80"/>
    <w:rsid w:val="00945DEC"/>
    <w:rsid w:val="00950619"/>
    <w:rsid w:val="0095179A"/>
    <w:rsid w:val="00952D50"/>
    <w:rsid w:val="00960805"/>
    <w:rsid w:val="00961410"/>
    <w:rsid w:val="00963815"/>
    <w:rsid w:val="009770DE"/>
    <w:rsid w:val="009810FA"/>
    <w:rsid w:val="00981CDF"/>
    <w:rsid w:val="00985E9F"/>
    <w:rsid w:val="0098768F"/>
    <w:rsid w:val="0099425D"/>
    <w:rsid w:val="009A0322"/>
    <w:rsid w:val="009A07A7"/>
    <w:rsid w:val="009A0EF0"/>
    <w:rsid w:val="009A29B0"/>
    <w:rsid w:val="009A2EAC"/>
    <w:rsid w:val="009A4FC4"/>
    <w:rsid w:val="009A7149"/>
    <w:rsid w:val="009A7F12"/>
    <w:rsid w:val="009B40F2"/>
    <w:rsid w:val="009C09ED"/>
    <w:rsid w:val="009C2589"/>
    <w:rsid w:val="009C3994"/>
    <w:rsid w:val="009C54AD"/>
    <w:rsid w:val="009D1E3B"/>
    <w:rsid w:val="009D759C"/>
    <w:rsid w:val="009E5127"/>
    <w:rsid w:val="009F01B3"/>
    <w:rsid w:val="009F08BE"/>
    <w:rsid w:val="009F1460"/>
    <w:rsid w:val="009F3E59"/>
    <w:rsid w:val="009F62AC"/>
    <w:rsid w:val="00A03293"/>
    <w:rsid w:val="00A03371"/>
    <w:rsid w:val="00A04A9C"/>
    <w:rsid w:val="00A06186"/>
    <w:rsid w:val="00A1050F"/>
    <w:rsid w:val="00A152BF"/>
    <w:rsid w:val="00A2036D"/>
    <w:rsid w:val="00A243FE"/>
    <w:rsid w:val="00A26F5B"/>
    <w:rsid w:val="00A330AA"/>
    <w:rsid w:val="00A369A8"/>
    <w:rsid w:val="00A40D8F"/>
    <w:rsid w:val="00A41AB9"/>
    <w:rsid w:val="00A56F24"/>
    <w:rsid w:val="00A623FA"/>
    <w:rsid w:val="00A6290A"/>
    <w:rsid w:val="00A62C8F"/>
    <w:rsid w:val="00A63A1D"/>
    <w:rsid w:val="00A67C92"/>
    <w:rsid w:val="00A77B7D"/>
    <w:rsid w:val="00A82F02"/>
    <w:rsid w:val="00A83C60"/>
    <w:rsid w:val="00A85076"/>
    <w:rsid w:val="00A86856"/>
    <w:rsid w:val="00A94CA7"/>
    <w:rsid w:val="00A95891"/>
    <w:rsid w:val="00AA00C0"/>
    <w:rsid w:val="00AA1095"/>
    <w:rsid w:val="00AB26E6"/>
    <w:rsid w:val="00AB3242"/>
    <w:rsid w:val="00AB3395"/>
    <w:rsid w:val="00AC0DB0"/>
    <w:rsid w:val="00AC402F"/>
    <w:rsid w:val="00AD0BC0"/>
    <w:rsid w:val="00AD2628"/>
    <w:rsid w:val="00AD2C09"/>
    <w:rsid w:val="00AD4B21"/>
    <w:rsid w:val="00AD61F8"/>
    <w:rsid w:val="00AE2FB9"/>
    <w:rsid w:val="00AE4554"/>
    <w:rsid w:val="00AF2925"/>
    <w:rsid w:val="00AF585F"/>
    <w:rsid w:val="00B028E2"/>
    <w:rsid w:val="00B04BC2"/>
    <w:rsid w:val="00B105CF"/>
    <w:rsid w:val="00B13125"/>
    <w:rsid w:val="00B17A67"/>
    <w:rsid w:val="00B21AA2"/>
    <w:rsid w:val="00B23BF2"/>
    <w:rsid w:val="00B302F3"/>
    <w:rsid w:val="00B336DB"/>
    <w:rsid w:val="00B34C45"/>
    <w:rsid w:val="00B43CEC"/>
    <w:rsid w:val="00B47A25"/>
    <w:rsid w:val="00B52B1D"/>
    <w:rsid w:val="00B55152"/>
    <w:rsid w:val="00B6033F"/>
    <w:rsid w:val="00B60508"/>
    <w:rsid w:val="00B6557A"/>
    <w:rsid w:val="00B74D06"/>
    <w:rsid w:val="00B777C3"/>
    <w:rsid w:val="00B81A2E"/>
    <w:rsid w:val="00B8784D"/>
    <w:rsid w:val="00B92320"/>
    <w:rsid w:val="00B93CE7"/>
    <w:rsid w:val="00B94077"/>
    <w:rsid w:val="00B9542B"/>
    <w:rsid w:val="00B95D59"/>
    <w:rsid w:val="00BA2ED5"/>
    <w:rsid w:val="00BA7184"/>
    <w:rsid w:val="00BA73FB"/>
    <w:rsid w:val="00BA790A"/>
    <w:rsid w:val="00BB305F"/>
    <w:rsid w:val="00BB6C2D"/>
    <w:rsid w:val="00BC1592"/>
    <w:rsid w:val="00BC1A8C"/>
    <w:rsid w:val="00BD0D2B"/>
    <w:rsid w:val="00BD2010"/>
    <w:rsid w:val="00BD44B0"/>
    <w:rsid w:val="00BD6561"/>
    <w:rsid w:val="00BE02B9"/>
    <w:rsid w:val="00BE362D"/>
    <w:rsid w:val="00BE5708"/>
    <w:rsid w:val="00BE602F"/>
    <w:rsid w:val="00BE60B9"/>
    <w:rsid w:val="00BE7307"/>
    <w:rsid w:val="00BF22EC"/>
    <w:rsid w:val="00BF408B"/>
    <w:rsid w:val="00BF4D4C"/>
    <w:rsid w:val="00BF613B"/>
    <w:rsid w:val="00BF6373"/>
    <w:rsid w:val="00BF716A"/>
    <w:rsid w:val="00C05F34"/>
    <w:rsid w:val="00C0607F"/>
    <w:rsid w:val="00C1031F"/>
    <w:rsid w:val="00C1258D"/>
    <w:rsid w:val="00C17E1C"/>
    <w:rsid w:val="00C20134"/>
    <w:rsid w:val="00C2123B"/>
    <w:rsid w:val="00C233D4"/>
    <w:rsid w:val="00C23442"/>
    <w:rsid w:val="00C234F8"/>
    <w:rsid w:val="00C238A2"/>
    <w:rsid w:val="00C23ED2"/>
    <w:rsid w:val="00C243CB"/>
    <w:rsid w:val="00C24C24"/>
    <w:rsid w:val="00C24E1A"/>
    <w:rsid w:val="00C30E9C"/>
    <w:rsid w:val="00C31209"/>
    <w:rsid w:val="00C32C31"/>
    <w:rsid w:val="00C337C3"/>
    <w:rsid w:val="00C34393"/>
    <w:rsid w:val="00C416DA"/>
    <w:rsid w:val="00C425F1"/>
    <w:rsid w:val="00C42B8B"/>
    <w:rsid w:val="00C43825"/>
    <w:rsid w:val="00C4592D"/>
    <w:rsid w:val="00C5081E"/>
    <w:rsid w:val="00C50D01"/>
    <w:rsid w:val="00C51C3D"/>
    <w:rsid w:val="00C545FB"/>
    <w:rsid w:val="00C579E3"/>
    <w:rsid w:val="00C6269A"/>
    <w:rsid w:val="00C6749D"/>
    <w:rsid w:val="00C73A8A"/>
    <w:rsid w:val="00C7459F"/>
    <w:rsid w:val="00C802DE"/>
    <w:rsid w:val="00C81D13"/>
    <w:rsid w:val="00C86845"/>
    <w:rsid w:val="00C87309"/>
    <w:rsid w:val="00C95E53"/>
    <w:rsid w:val="00C97999"/>
    <w:rsid w:val="00CA2270"/>
    <w:rsid w:val="00CA7DB2"/>
    <w:rsid w:val="00CA7E2D"/>
    <w:rsid w:val="00CB4FEF"/>
    <w:rsid w:val="00CB7644"/>
    <w:rsid w:val="00CB767B"/>
    <w:rsid w:val="00CD2E99"/>
    <w:rsid w:val="00CD34EE"/>
    <w:rsid w:val="00CD36C8"/>
    <w:rsid w:val="00CD604C"/>
    <w:rsid w:val="00CD7F71"/>
    <w:rsid w:val="00CE226F"/>
    <w:rsid w:val="00CF0672"/>
    <w:rsid w:val="00D01A6F"/>
    <w:rsid w:val="00D02C5A"/>
    <w:rsid w:val="00D1096A"/>
    <w:rsid w:val="00D15BFE"/>
    <w:rsid w:val="00D16D53"/>
    <w:rsid w:val="00D17940"/>
    <w:rsid w:val="00D20642"/>
    <w:rsid w:val="00D218EC"/>
    <w:rsid w:val="00D25439"/>
    <w:rsid w:val="00D25677"/>
    <w:rsid w:val="00D304EB"/>
    <w:rsid w:val="00D34080"/>
    <w:rsid w:val="00D3441F"/>
    <w:rsid w:val="00D36B1A"/>
    <w:rsid w:val="00D4215D"/>
    <w:rsid w:val="00D45174"/>
    <w:rsid w:val="00D53F3E"/>
    <w:rsid w:val="00D56BDD"/>
    <w:rsid w:val="00D70E82"/>
    <w:rsid w:val="00D7230E"/>
    <w:rsid w:val="00D73ABF"/>
    <w:rsid w:val="00D74987"/>
    <w:rsid w:val="00D83971"/>
    <w:rsid w:val="00D85342"/>
    <w:rsid w:val="00D8608F"/>
    <w:rsid w:val="00D879EC"/>
    <w:rsid w:val="00D9108F"/>
    <w:rsid w:val="00D91772"/>
    <w:rsid w:val="00D92554"/>
    <w:rsid w:val="00D9296A"/>
    <w:rsid w:val="00D94CCF"/>
    <w:rsid w:val="00DA0C2A"/>
    <w:rsid w:val="00DA31CC"/>
    <w:rsid w:val="00DA7E6C"/>
    <w:rsid w:val="00DB431B"/>
    <w:rsid w:val="00DB73B5"/>
    <w:rsid w:val="00DC0770"/>
    <w:rsid w:val="00DC5D4C"/>
    <w:rsid w:val="00DE2511"/>
    <w:rsid w:val="00DE46FB"/>
    <w:rsid w:val="00DE522F"/>
    <w:rsid w:val="00DF295E"/>
    <w:rsid w:val="00DF583A"/>
    <w:rsid w:val="00DF7727"/>
    <w:rsid w:val="00E002B5"/>
    <w:rsid w:val="00E00B4F"/>
    <w:rsid w:val="00E02294"/>
    <w:rsid w:val="00E03FF2"/>
    <w:rsid w:val="00E064BB"/>
    <w:rsid w:val="00E06F89"/>
    <w:rsid w:val="00E11F58"/>
    <w:rsid w:val="00E17593"/>
    <w:rsid w:val="00E229B4"/>
    <w:rsid w:val="00E25584"/>
    <w:rsid w:val="00E27821"/>
    <w:rsid w:val="00E30A9A"/>
    <w:rsid w:val="00E32ACA"/>
    <w:rsid w:val="00E40C07"/>
    <w:rsid w:val="00E42E2B"/>
    <w:rsid w:val="00E46F10"/>
    <w:rsid w:val="00E46FCE"/>
    <w:rsid w:val="00E515BE"/>
    <w:rsid w:val="00E51652"/>
    <w:rsid w:val="00E51803"/>
    <w:rsid w:val="00E53B76"/>
    <w:rsid w:val="00E673BB"/>
    <w:rsid w:val="00E67DD6"/>
    <w:rsid w:val="00E710FF"/>
    <w:rsid w:val="00E7191E"/>
    <w:rsid w:val="00E725EE"/>
    <w:rsid w:val="00E75AD9"/>
    <w:rsid w:val="00E84703"/>
    <w:rsid w:val="00E84F25"/>
    <w:rsid w:val="00E85B47"/>
    <w:rsid w:val="00E941E0"/>
    <w:rsid w:val="00E96016"/>
    <w:rsid w:val="00E964EF"/>
    <w:rsid w:val="00EA08A8"/>
    <w:rsid w:val="00EA5B5C"/>
    <w:rsid w:val="00EA7F86"/>
    <w:rsid w:val="00EB351D"/>
    <w:rsid w:val="00EB500A"/>
    <w:rsid w:val="00EB5D90"/>
    <w:rsid w:val="00EB6747"/>
    <w:rsid w:val="00EC14CA"/>
    <w:rsid w:val="00EC2F4B"/>
    <w:rsid w:val="00EC78FD"/>
    <w:rsid w:val="00EE28ED"/>
    <w:rsid w:val="00EF4529"/>
    <w:rsid w:val="00EF519F"/>
    <w:rsid w:val="00EF7941"/>
    <w:rsid w:val="00F001A1"/>
    <w:rsid w:val="00F01006"/>
    <w:rsid w:val="00F06E2E"/>
    <w:rsid w:val="00F07478"/>
    <w:rsid w:val="00F076F6"/>
    <w:rsid w:val="00F078F2"/>
    <w:rsid w:val="00F07A1A"/>
    <w:rsid w:val="00F11D89"/>
    <w:rsid w:val="00F14E2D"/>
    <w:rsid w:val="00F22AB9"/>
    <w:rsid w:val="00F2761C"/>
    <w:rsid w:val="00F33F8C"/>
    <w:rsid w:val="00F503DE"/>
    <w:rsid w:val="00F50497"/>
    <w:rsid w:val="00F53A60"/>
    <w:rsid w:val="00F57B95"/>
    <w:rsid w:val="00F61562"/>
    <w:rsid w:val="00F720E4"/>
    <w:rsid w:val="00F73A59"/>
    <w:rsid w:val="00F75D55"/>
    <w:rsid w:val="00F76D17"/>
    <w:rsid w:val="00F777B5"/>
    <w:rsid w:val="00F80840"/>
    <w:rsid w:val="00F831E6"/>
    <w:rsid w:val="00F838EB"/>
    <w:rsid w:val="00F851EC"/>
    <w:rsid w:val="00F86E74"/>
    <w:rsid w:val="00F96F88"/>
    <w:rsid w:val="00FA25CF"/>
    <w:rsid w:val="00FA27AB"/>
    <w:rsid w:val="00FA35A5"/>
    <w:rsid w:val="00FA4029"/>
    <w:rsid w:val="00FA6533"/>
    <w:rsid w:val="00FA6D07"/>
    <w:rsid w:val="00FA7BA0"/>
    <w:rsid w:val="00FA7C35"/>
    <w:rsid w:val="00FB05E3"/>
    <w:rsid w:val="00FB1099"/>
    <w:rsid w:val="00FB12BF"/>
    <w:rsid w:val="00FB71D2"/>
    <w:rsid w:val="00FC0C2C"/>
    <w:rsid w:val="00FC27AC"/>
    <w:rsid w:val="00FC440B"/>
    <w:rsid w:val="00FC5D9F"/>
    <w:rsid w:val="00FC72A9"/>
    <w:rsid w:val="00FD26F0"/>
    <w:rsid w:val="00FD3897"/>
    <w:rsid w:val="00FD4C15"/>
    <w:rsid w:val="00FD4DB3"/>
    <w:rsid w:val="00FD55A3"/>
    <w:rsid w:val="00FD55A6"/>
    <w:rsid w:val="00FD6F75"/>
    <w:rsid w:val="00FE6E3B"/>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customStyle="1" w:styleId="apple-converted-space">
    <w:name w:val="apple-converted-space"/>
    <w:rsid w:val="00696690"/>
  </w:style>
  <w:style w:type="paragraph" w:styleId="Listenabsatz">
    <w:name w:val="List Paragraph"/>
    <w:basedOn w:val="Standard"/>
    <w:uiPriority w:val="72"/>
    <w:qFormat/>
    <w:rsid w:val="00696690"/>
    <w:pPr>
      <w:ind w:left="720"/>
      <w:contextualSpacing/>
    </w:pPr>
  </w:style>
  <w:style w:type="paragraph" w:customStyle="1" w:styleId="my-2">
    <w:name w:val="my-2"/>
    <w:basedOn w:val="Standard"/>
    <w:rsid w:val="00F851EC"/>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citation">
    <w:name w:val="citation"/>
    <w:basedOn w:val="Absatz-Standardschriftart"/>
    <w:rsid w:val="00F851EC"/>
  </w:style>
  <w:style w:type="character" w:customStyle="1" w:styleId="relative">
    <w:name w:val="relative"/>
    <w:basedOn w:val="Absatz-Standardschriftart"/>
    <w:rsid w:val="00F851EC"/>
  </w:style>
  <w:style w:type="character" w:customStyle="1" w:styleId="opacity-50">
    <w:name w:val="opacity-50"/>
    <w:basedOn w:val="Absatz-Standardschriftart"/>
    <w:rsid w:val="00F851EC"/>
  </w:style>
  <w:style w:type="character" w:styleId="NichtaufgelsteErwhnung">
    <w:name w:val="Unresolved Mention"/>
    <w:basedOn w:val="Absatz-Standardschriftart"/>
    <w:uiPriority w:val="99"/>
    <w:semiHidden/>
    <w:unhideWhenUsed/>
    <w:rsid w:val="0015021E"/>
    <w:rPr>
      <w:color w:val="605E5C"/>
      <w:shd w:val="clear" w:color="auto" w:fill="E1DFDD"/>
    </w:rPr>
  </w:style>
  <w:style w:type="character" w:styleId="BesuchterLink">
    <w:name w:val="FollowedHyperlink"/>
    <w:basedOn w:val="Absatz-Standardschriftart"/>
    <w:rsid w:val="00D73ABF"/>
    <w:rPr>
      <w:color w:val="954F72" w:themeColor="followedHyperlink"/>
      <w:u w:val="single"/>
    </w:rPr>
  </w:style>
  <w:style w:type="paragraph" w:styleId="berarbeitung">
    <w:name w:val="Revision"/>
    <w:hidden/>
    <w:uiPriority w:val="71"/>
    <w:rsid w:val="00035B92"/>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telenot.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telenot.com"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1167</Words>
  <Characters>7357</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8507</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Annette Rauhaus</cp:lastModifiedBy>
  <cp:revision>2</cp:revision>
  <cp:lastPrinted>2013-11-07T14:40:00Z</cp:lastPrinted>
  <dcterms:created xsi:type="dcterms:W3CDTF">2026-02-23T13:10:00Z</dcterms:created>
  <dcterms:modified xsi:type="dcterms:W3CDTF">2026-02-23T13:10:00Z</dcterms:modified>
</cp:coreProperties>
</file>